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7" w:rsidRPr="00FE3BED" w:rsidRDefault="00FE3BED" w:rsidP="006C66A0">
      <w:pPr>
        <w:pStyle w:val="a4"/>
        <w:jc w:val="right"/>
        <w:rPr>
          <w:rFonts w:ascii="Times New Roman" w:hAnsi="Times New Roman"/>
          <w:noProof/>
        </w:rPr>
      </w:pPr>
      <w:r w:rsidRPr="00FE3BED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C8646D" w:rsidRDefault="00C8646D" w:rsidP="00F52F87"/>
              </w:txbxContent>
            </v:textbox>
          </v:shape>
        </w:pict>
      </w:r>
      <w:r w:rsidR="006C66A0" w:rsidRPr="00FE3BED">
        <w:rPr>
          <w:rFonts w:ascii="Times New Roman" w:hAnsi="Times New Roman"/>
          <w:noProof/>
        </w:rPr>
        <w:t>ПРОЕКТ</w:t>
      </w:r>
    </w:p>
    <w:p w:rsidR="00F52F87" w:rsidRPr="00FE3BED" w:rsidRDefault="00F52F87" w:rsidP="00F52F87">
      <w:pPr>
        <w:pStyle w:val="3"/>
        <w:framePr w:w="9897" w:wrap="around" w:x="1435" w:y="266"/>
      </w:pPr>
      <w:r w:rsidRPr="00FE3BED">
        <w:rPr>
          <w:noProof/>
        </w:rPr>
        <w:drawing>
          <wp:inline distT="0" distB="0" distL="0" distR="0" wp14:anchorId="59BDA842" wp14:editId="5BECDF71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7" w:rsidRPr="00FE3BED" w:rsidRDefault="00F52F87" w:rsidP="00F52F87">
      <w:pPr>
        <w:pStyle w:val="3"/>
        <w:framePr w:w="9897" w:wrap="around" w:x="1435" w:y="266"/>
      </w:pPr>
    </w:p>
    <w:p w:rsidR="00F52F87" w:rsidRPr="00FE3BED" w:rsidRDefault="00F52F87" w:rsidP="00F52F87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FE3BE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C1FDD" w:rsidRPr="00FE3BED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FE3BE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F52F87" w:rsidRPr="00FE3BED" w:rsidRDefault="00F52F87" w:rsidP="00F52F87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F52F87" w:rsidRPr="00FE3BED" w:rsidRDefault="00F52F87" w:rsidP="00F52F87">
      <w:pPr>
        <w:pStyle w:val="1"/>
        <w:framePr w:w="9897" w:wrap="around" w:x="1435" w:y="266"/>
        <w:rPr>
          <w:sz w:val="32"/>
          <w:szCs w:val="32"/>
        </w:rPr>
      </w:pPr>
      <w:r w:rsidRPr="00FE3BED">
        <w:rPr>
          <w:sz w:val="32"/>
          <w:szCs w:val="32"/>
        </w:rPr>
        <w:t>АДМИНИСТРАЦИЯ ЗАТО г.</w:t>
      </w:r>
      <w:r w:rsidR="007C3E33" w:rsidRPr="00FE3BED">
        <w:rPr>
          <w:sz w:val="32"/>
          <w:szCs w:val="32"/>
        </w:rPr>
        <w:t xml:space="preserve"> </w:t>
      </w:r>
      <w:r w:rsidRPr="00FE3BED">
        <w:rPr>
          <w:sz w:val="32"/>
          <w:szCs w:val="32"/>
        </w:rPr>
        <w:t>ЖЕЛЕЗНОГОРСК</w:t>
      </w:r>
    </w:p>
    <w:p w:rsidR="00F52F87" w:rsidRPr="00FE3BED" w:rsidRDefault="00F52F87" w:rsidP="00F52F8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F52F87" w:rsidRPr="00FE3BED" w:rsidRDefault="00F52F87" w:rsidP="00F52F8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FE3BED">
        <w:rPr>
          <w:rFonts w:ascii="Arial" w:hAnsi="Arial"/>
          <w:b/>
          <w:sz w:val="36"/>
        </w:rPr>
        <w:t>ПОСТАНОВЛЕНИЕ</w:t>
      </w:r>
    </w:p>
    <w:p w:rsidR="00F52F87" w:rsidRPr="00FE3BED" w:rsidRDefault="00F52F87" w:rsidP="00F52F87"/>
    <w:p w:rsidR="00F52F87" w:rsidRPr="00FE3BED" w:rsidRDefault="00F52F87" w:rsidP="00F52F87"/>
    <w:p w:rsidR="00F52F87" w:rsidRPr="00FE3BED" w:rsidRDefault="00F52F87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</w:p>
    <w:p w:rsidR="00F52F87" w:rsidRPr="00FE3BED" w:rsidRDefault="00F52F87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  <w:r w:rsidRPr="00FE3BED">
        <w:rPr>
          <w:rFonts w:ascii="Times New Roman" w:hAnsi="Times New Roman"/>
          <w:sz w:val="22"/>
        </w:rPr>
        <w:t xml:space="preserve">     </w:t>
      </w:r>
      <w:r w:rsidR="006C66A0" w:rsidRPr="00FE3BED">
        <w:rPr>
          <w:rFonts w:ascii="Times New Roman" w:hAnsi="Times New Roman"/>
          <w:sz w:val="22"/>
        </w:rPr>
        <w:t>___ ___ 201</w:t>
      </w:r>
      <w:r w:rsidR="005C1FDD" w:rsidRPr="00FE3BED">
        <w:rPr>
          <w:rFonts w:ascii="Times New Roman" w:hAnsi="Times New Roman"/>
          <w:sz w:val="22"/>
        </w:rPr>
        <w:t>8</w:t>
      </w:r>
      <w:r w:rsidR="007C3E33" w:rsidRPr="00FE3BED">
        <w:rPr>
          <w:rFonts w:ascii="Times New Roman" w:hAnsi="Times New Roman"/>
          <w:sz w:val="22"/>
        </w:rPr>
        <w:t xml:space="preserve">                                                                                                      </w:t>
      </w:r>
      <w:r w:rsidR="006C66A0" w:rsidRPr="00FE3BED">
        <w:rPr>
          <w:rFonts w:ascii="Times New Roman" w:hAnsi="Times New Roman"/>
          <w:sz w:val="22"/>
        </w:rPr>
        <w:t xml:space="preserve">                           </w:t>
      </w:r>
      <w:r w:rsidR="007C3E33" w:rsidRPr="00FE3BED">
        <w:rPr>
          <w:rFonts w:ascii="Times New Roman" w:hAnsi="Times New Roman"/>
          <w:sz w:val="22"/>
        </w:rPr>
        <w:t xml:space="preserve">  </w:t>
      </w:r>
      <w:r w:rsidR="00FD27B5" w:rsidRPr="00FE3BED">
        <w:rPr>
          <w:rFonts w:ascii="Times New Roman" w:hAnsi="Times New Roman"/>
          <w:sz w:val="22"/>
        </w:rPr>
        <w:t xml:space="preserve">     </w:t>
      </w:r>
      <w:r w:rsidR="007C3E33" w:rsidRPr="00FE3BED">
        <w:rPr>
          <w:rFonts w:ascii="Times New Roman" w:hAnsi="Times New Roman"/>
          <w:sz w:val="22"/>
        </w:rPr>
        <w:t xml:space="preserve">   </w:t>
      </w:r>
      <w:r w:rsidR="007C3E33" w:rsidRPr="00FE3BE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0.5pt" o:ole="">
            <v:imagedata r:id="rId9" o:title=""/>
          </v:shape>
          <o:OLEObject Type="Embed" ProgID="MSWordArt.2" ShapeID="_x0000_i1025" DrawAspect="Content" ObjectID="_1593935079" r:id="rId10">
            <o:FieldCodes>\s</o:FieldCodes>
          </o:OLEObject>
        </w:object>
      </w:r>
      <w:r w:rsidR="007C3E33" w:rsidRPr="00FE3BED">
        <w:rPr>
          <w:rFonts w:ascii="Times New Roman" w:hAnsi="Times New Roman"/>
          <w:sz w:val="22"/>
        </w:rPr>
        <w:t xml:space="preserve">  </w:t>
      </w:r>
      <w:r w:rsidR="006C66A0" w:rsidRPr="00FE3BED">
        <w:rPr>
          <w:rFonts w:ascii="Times New Roman" w:hAnsi="Times New Roman"/>
          <w:sz w:val="22"/>
        </w:rPr>
        <w:t>______</w:t>
      </w:r>
    </w:p>
    <w:p w:rsidR="007C3E33" w:rsidRPr="00FE3BED" w:rsidRDefault="007C3E33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</w:p>
    <w:p w:rsidR="00F52F87" w:rsidRPr="00FE3BED" w:rsidRDefault="00F52F87" w:rsidP="002627C0">
      <w:pPr>
        <w:framePr w:w="10137" w:h="441" w:hSpace="180" w:wrap="around" w:vAnchor="text" w:hAnchor="page" w:x="1162" w:y="21"/>
        <w:jc w:val="center"/>
        <w:rPr>
          <w:sz w:val="22"/>
          <w:szCs w:val="22"/>
        </w:rPr>
      </w:pPr>
      <w:r w:rsidRPr="00FE3BED">
        <w:rPr>
          <w:rFonts w:ascii="Times New Roman" w:hAnsi="Times New Roman"/>
          <w:b/>
          <w:sz w:val="22"/>
          <w:szCs w:val="22"/>
        </w:rPr>
        <w:t>г.</w:t>
      </w:r>
      <w:r w:rsidR="007C3E33" w:rsidRPr="00FE3BED">
        <w:rPr>
          <w:rFonts w:ascii="Times New Roman" w:hAnsi="Times New Roman"/>
          <w:b/>
          <w:sz w:val="22"/>
          <w:szCs w:val="22"/>
        </w:rPr>
        <w:t xml:space="preserve"> </w:t>
      </w:r>
      <w:r w:rsidRPr="00FE3BED">
        <w:rPr>
          <w:rFonts w:ascii="Times New Roman" w:hAnsi="Times New Roman"/>
          <w:b/>
          <w:sz w:val="22"/>
          <w:szCs w:val="22"/>
        </w:rPr>
        <w:t>Железногорск</w:t>
      </w:r>
    </w:p>
    <w:p w:rsidR="00F52F87" w:rsidRPr="00FE3BED" w:rsidRDefault="00F52F87" w:rsidP="00F52F87"/>
    <w:p w:rsidR="00F52F87" w:rsidRPr="00FE3BED" w:rsidRDefault="00F52F87" w:rsidP="00F52F87"/>
    <w:p w:rsidR="00F52F87" w:rsidRPr="00FE3BED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7C3E33" w:rsidRPr="00FE3BED">
        <w:rPr>
          <w:rFonts w:ascii="Times New Roman" w:hAnsi="Times New Roman"/>
          <w:sz w:val="28"/>
          <w:szCs w:val="28"/>
        </w:rPr>
        <w:t xml:space="preserve"> </w:t>
      </w:r>
      <w:r w:rsidRPr="00FE3BED">
        <w:rPr>
          <w:rFonts w:ascii="Times New Roman" w:hAnsi="Times New Roman"/>
          <w:sz w:val="28"/>
          <w:szCs w:val="28"/>
        </w:rPr>
        <w:t>Железногорск от 31.05.2012 № 9</w:t>
      </w:r>
      <w:r w:rsidR="008D2B0B" w:rsidRPr="00FE3BED">
        <w:rPr>
          <w:rFonts w:ascii="Times New Roman" w:hAnsi="Times New Roman"/>
          <w:sz w:val="28"/>
          <w:szCs w:val="28"/>
        </w:rPr>
        <w:t>26</w:t>
      </w:r>
      <w:r w:rsidRPr="00FE3BE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D2B0B" w:rsidRPr="00FE3BED">
        <w:rPr>
          <w:rFonts w:ascii="Times New Roman" w:hAnsi="Times New Roman"/>
          <w:sz w:val="28"/>
          <w:szCs w:val="28"/>
        </w:rPr>
        <w:t>Ежемесячная денежная компенсация Почетному гражданину ЗАТО Железногорск Красноярского края за пользование услугами местной телефонной сети</w:t>
      </w:r>
      <w:r w:rsidR="0083755A" w:rsidRPr="00FE3BED">
        <w:rPr>
          <w:rFonts w:ascii="Times New Roman" w:hAnsi="Times New Roman"/>
          <w:sz w:val="28"/>
          <w:szCs w:val="28"/>
        </w:rPr>
        <w:t>»</w:t>
      </w:r>
    </w:p>
    <w:p w:rsidR="00F52F87" w:rsidRPr="00FE3BED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5C1FDD" w:rsidRPr="00FE3BED" w:rsidRDefault="005C1FDD" w:rsidP="005C1F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F52F87" w:rsidRPr="00FE3BED" w:rsidRDefault="00F52F87" w:rsidP="00F52F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2F87" w:rsidRPr="00FE3BED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t>ПОСТАНОВЛЯЮ:</w:t>
      </w:r>
    </w:p>
    <w:p w:rsidR="00F52F87" w:rsidRPr="00FE3BED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5C1FDD" w:rsidRPr="00FE3BED" w:rsidRDefault="00F52F87" w:rsidP="005C1F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t>1.</w:t>
      </w:r>
      <w:r w:rsidR="007B1450" w:rsidRPr="00FE3BED">
        <w:rPr>
          <w:rFonts w:ascii="Times New Roman" w:hAnsi="Times New Roman"/>
          <w:sz w:val="28"/>
          <w:szCs w:val="28"/>
        </w:rPr>
        <w:t xml:space="preserve"> </w:t>
      </w:r>
      <w:r w:rsidRPr="00FE3BED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7C3E33" w:rsidRPr="00FE3BED">
        <w:rPr>
          <w:rFonts w:ascii="Times New Roman" w:hAnsi="Times New Roman"/>
          <w:sz w:val="28"/>
          <w:szCs w:val="28"/>
        </w:rPr>
        <w:t xml:space="preserve"> </w:t>
      </w:r>
      <w:r w:rsidRPr="00FE3BED">
        <w:rPr>
          <w:rFonts w:ascii="Times New Roman" w:hAnsi="Times New Roman"/>
          <w:sz w:val="28"/>
          <w:szCs w:val="28"/>
        </w:rPr>
        <w:t>Железногорск от 31.05.2012 № 9</w:t>
      </w:r>
      <w:r w:rsidR="008D2B0B" w:rsidRPr="00FE3BED">
        <w:rPr>
          <w:rFonts w:ascii="Times New Roman" w:hAnsi="Times New Roman"/>
          <w:sz w:val="28"/>
          <w:szCs w:val="28"/>
        </w:rPr>
        <w:t>26</w:t>
      </w:r>
      <w:r w:rsidRPr="00FE3BED">
        <w:rPr>
          <w:rFonts w:ascii="Times New Roman" w:hAnsi="Times New Roman"/>
          <w:sz w:val="28"/>
          <w:szCs w:val="28"/>
        </w:rPr>
        <w:t xml:space="preserve"> </w:t>
      </w:r>
      <w:r w:rsidR="0083755A" w:rsidRPr="00FE3BED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D2B0B" w:rsidRPr="00FE3BED">
        <w:rPr>
          <w:rFonts w:ascii="Times New Roman" w:hAnsi="Times New Roman"/>
          <w:sz w:val="28"/>
          <w:szCs w:val="28"/>
        </w:rPr>
        <w:t>Ежемесячная денежная компенсация Почетному гражданину ЗАТО Железногорск Красноярского края за пользование услугами местной телефонной сети</w:t>
      </w:r>
      <w:r w:rsidR="0083755A" w:rsidRPr="00FE3BED">
        <w:rPr>
          <w:rFonts w:ascii="Times New Roman" w:hAnsi="Times New Roman"/>
          <w:sz w:val="28"/>
          <w:szCs w:val="28"/>
        </w:rPr>
        <w:t xml:space="preserve">» </w:t>
      </w:r>
      <w:r w:rsidRPr="00FE3BED">
        <w:rPr>
          <w:rFonts w:ascii="Times New Roman" w:hAnsi="Times New Roman"/>
          <w:sz w:val="28"/>
          <w:szCs w:val="28"/>
        </w:rPr>
        <w:t>следующие изменения:</w:t>
      </w:r>
    </w:p>
    <w:p w:rsidR="005C1FDD" w:rsidRPr="00FE3BED" w:rsidRDefault="005C1FDD" w:rsidP="005C1F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«Администрации ЗАТО г. Железногорск»;</w:t>
      </w:r>
    </w:p>
    <w:p w:rsidR="005C1FDD" w:rsidRPr="00FE3BED" w:rsidRDefault="005C1FDD" w:rsidP="005C1F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lastRenderedPageBreak/>
        <w:t xml:space="preserve">1.2. В преамбуле постановления слова «постановлением Правительства Российской Федерации </w:t>
      </w:r>
      <w:r w:rsidRPr="00FE3BED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FE3BED">
        <w:rPr>
          <w:rFonts w:ascii="Times New Roman" w:hAnsi="Times New Roman"/>
          <w:sz w:val="28"/>
          <w:szCs w:val="28"/>
          <w:lang w:eastAsia="ar-SA"/>
        </w:rPr>
        <w:t>г.Железногорск</w:t>
      </w:r>
      <w:proofErr w:type="spellEnd"/>
      <w:r w:rsidRPr="00FE3BED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FE3BE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FE3BED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1024».</w:t>
      </w:r>
    </w:p>
    <w:p w:rsidR="005C1FDD" w:rsidRPr="00FE3BED" w:rsidRDefault="005C1FDD" w:rsidP="005C1F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5C1FDD" w:rsidRPr="00FE3BED" w:rsidRDefault="005C1FDD" w:rsidP="005C1F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t>2. Управлению делами Администрации ЗАТО г. Железногорск (Е.В. Андросова) довести настоящее постановление до сведения населения через газету «Город и горожане».</w:t>
      </w:r>
    </w:p>
    <w:p w:rsidR="005C1FDD" w:rsidRPr="00FE3BED" w:rsidRDefault="005C1FDD" w:rsidP="005C1F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C1FDD" w:rsidRPr="00FE3BED" w:rsidRDefault="005C1FDD" w:rsidP="005C1F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BED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5C1FDD" w:rsidRPr="00FE3BED" w:rsidRDefault="005C1FDD" w:rsidP="005C1F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3BED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FE3BE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C1FDD" w:rsidRPr="00FE3BED" w:rsidRDefault="005C1FDD" w:rsidP="005C1F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3BED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ЗАТО г. Железногорск                                                                       И.Г. </w:t>
      </w:r>
      <w:proofErr w:type="spellStart"/>
      <w:r w:rsidRPr="00FE3BED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F52F87" w:rsidRPr="00FE3BED" w:rsidRDefault="00F52F87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FDD" w:rsidRPr="00FE3BED" w:rsidRDefault="005C1FDD" w:rsidP="005C1FD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5C1FDD" w:rsidRPr="00FE3BED" w:rsidRDefault="005C1FDD" w:rsidP="005C1FD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5C1FDD" w:rsidRPr="00FE3BED" w:rsidRDefault="005C1FDD" w:rsidP="005C1FD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5C1FDD" w:rsidRPr="00FE3BED" w:rsidRDefault="005C1FDD" w:rsidP="005C1FD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5C1FDD" w:rsidRPr="00FE3BED" w:rsidRDefault="005C1FDD" w:rsidP="005C1FD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5C1FDD" w:rsidRPr="00FE3BED" w:rsidRDefault="005C1FDD" w:rsidP="005C1FD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>постановлению Администрации</w:t>
      </w:r>
    </w:p>
    <w:p w:rsidR="005C1FDD" w:rsidRPr="00FE3BED" w:rsidRDefault="005C1FDD" w:rsidP="005C1FD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spellStart"/>
      <w:r w:rsidRPr="00FE3BED">
        <w:rPr>
          <w:rFonts w:ascii="Times New Roman" w:hAnsi="Times New Roman"/>
          <w:sz w:val="28"/>
          <w:szCs w:val="28"/>
          <w:lang w:eastAsia="ar-SA"/>
        </w:rPr>
        <w:t>г.Железногорск</w:t>
      </w:r>
      <w:proofErr w:type="spellEnd"/>
    </w:p>
    <w:p w:rsidR="005C1FDD" w:rsidRPr="00FE3BED" w:rsidRDefault="005C1FDD" w:rsidP="005C1FD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>от 31.05.2012 № 926</w:t>
      </w:r>
    </w:p>
    <w:p w:rsidR="005C1FDD" w:rsidRPr="00FE3BED" w:rsidRDefault="005C1FDD" w:rsidP="005C1FDD">
      <w:pPr>
        <w:suppressAutoHyphens/>
        <w:autoSpaceDE w:val="0"/>
        <w:ind w:left="5103"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9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45"/>
        <w:gridCol w:w="60"/>
        <w:gridCol w:w="6790"/>
      </w:tblGrid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suppressAutoHyphens/>
              <w:autoSpaceDE w:val="0"/>
              <w:snapToGrid w:val="0"/>
              <w:ind w:firstLine="446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Административный регламент Администрации ЗАТО г. Железногорск по предоставлению муниципальной услуги «Е</w:t>
            </w:r>
            <w:r w:rsidR="006A1BAA"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жемесячная денежная компенсация </w:t>
            </w: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Почетному гражданину ЗАТО Железногорск Красноярского края за пользование услугами местной телефонной сети»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pStyle w:val="a3"/>
              <w:numPr>
                <w:ilvl w:val="0"/>
                <w:numId w:val="6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1.1.Предмет регулирования регламента</w:t>
            </w:r>
          </w:p>
          <w:p w:rsidR="005C1FDD" w:rsidRPr="00FE3BED" w:rsidRDefault="005C1FDD" w:rsidP="005C1FD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Ежемесячная денежная компенсация Почетному гражданину ЗАТО Железногорск Красноярского края 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Почетные граждане ЗАТО Железногорск Красноярского края 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5C1FDD" w:rsidRPr="00FE3BED" w:rsidRDefault="005C1FDD" w:rsidP="005C1FD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</w:rPr>
              <w:t>)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Место нахождения МФЦ: 662971, Красноярский край, ЗАТО Железногорск, г. Железногорск, улица Свердлова, 47.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74-53-62.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муниципального образования «Закрытое административно-территориальное образование Железногорск Красноярского края»: </w:t>
            </w:r>
            <w:hyperlink r:id="rId11" w:history="1"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FE3BED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E3BED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на официальном сайте муниципального образования «Закрытое административно-территориальное образование Железногорск Красноярского края»;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5C1FDD" w:rsidRPr="00FE3BED" w:rsidRDefault="005C1FDD" w:rsidP="005C1FD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5C1FDD" w:rsidRPr="00FE3BED" w:rsidRDefault="005C1FDD" w:rsidP="005C1FD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электронном виде – на 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hyperlink r:id="rId16" w:history="1">
              <w:r w:rsidRPr="00FE3BED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FE3BED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5C1FDD" w:rsidRPr="00FE3BED" w:rsidRDefault="005C1FDD" w:rsidP="005C1FD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Заявитель может осуществлять контроль за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FDD" w:rsidRPr="00FE3BED" w:rsidRDefault="005C1FDD" w:rsidP="006A1BAA">
            <w:pPr>
              <w:suppressAutoHyphens/>
              <w:autoSpaceDE w:val="0"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2.1.Н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6A1BAA">
            <w:pPr>
              <w:suppressAutoHyphens/>
              <w:autoSpaceDE w:val="0"/>
              <w:snapToGrid w:val="0"/>
              <w:ind w:firstLine="37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Ежемесячная денежная ком</w:t>
            </w:r>
            <w:r w:rsidR="006A1BAA"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пенсация Почетному  гражданину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ЗАТО Железногорск Красноярского края за пользование у</w:t>
            </w:r>
            <w:r w:rsidR="006A1BAA"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слугами местной телефонной сети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6A1BAA" w:rsidRPr="00FE3BED" w:rsidRDefault="006A1BAA" w:rsidP="006A1BA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</w:t>
            </w:r>
            <w:r w:rsidRPr="00FE3BE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E3BED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suppressAutoHyphens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</w:t>
            </w: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езультатом предоставления муниципальной услуги является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назначение и выплата е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жемесячной денежной компенсации </w:t>
            </w:r>
            <w:r w:rsidRPr="00FE3BED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Почетному гражданину ЗАТО Железногорск Красноярского края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 пользование услугами местной телефонной сети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FE3BED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2.4. Срок предоставления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suppressAutoHyphens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Срок предоставления муниципальной услуги - 10 рабочих дней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 заявителя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E3BED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AA" w:rsidRPr="00FE3BED" w:rsidRDefault="00FE3BED" w:rsidP="006A1BA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A1BAA" w:rsidRPr="00FE3BED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6A1BAA" w:rsidRPr="00FE3BE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6A1BAA" w:rsidRPr="00FE3BED" w:rsidRDefault="006A1BAA" w:rsidP="006A1BA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6A1BAA" w:rsidRPr="00FE3BED" w:rsidRDefault="006A1BAA" w:rsidP="006A1BA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6A1BAA" w:rsidRPr="00FE3BED" w:rsidRDefault="006A1BAA" w:rsidP="006A1BA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6A1BAA" w:rsidRPr="00FE3BED" w:rsidRDefault="006A1BAA" w:rsidP="006A1BA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A1BAA" w:rsidRPr="00FE3BED" w:rsidRDefault="006A1BAA" w:rsidP="006A1BAA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6A1BAA" w:rsidRPr="00FE3BED" w:rsidRDefault="006A1BAA" w:rsidP="006A1BA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Закон  Красноярского края от 24.04.2008 № 5-1565 «Об особенностях правового регулирования муниципальной службы в Красноярском крае» (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6A1BAA" w:rsidRPr="00FE3BED" w:rsidRDefault="006A1BAA" w:rsidP="006A1BA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Железногорск Красноярского края» («Город и горожане», № 61, 04.08.2011);</w:t>
            </w:r>
          </w:p>
          <w:p w:rsidR="006A1BAA" w:rsidRPr="00FE3BED" w:rsidRDefault="006A1BAA" w:rsidP="006A1BA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решение Совета депутатов ЗАТО </w:t>
            </w:r>
            <w:proofErr w:type="spellStart"/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г.Железногорск</w:t>
            </w:r>
            <w:proofErr w:type="spellEnd"/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от 18.12.2008 № 51-375Р «Об утверждении положения «О Почетном гражданине ЗАТО Железногорск Красноярского края» (</w:t>
            </w:r>
            <w:r w:rsidRPr="00FE3B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Текст решения официально </w:t>
            </w:r>
            <w:r w:rsidRPr="00FE3B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опубликован не был);</w:t>
            </w:r>
          </w:p>
          <w:p w:rsidR="006A1BAA" w:rsidRPr="00FE3BED" w:rsidRDefault="006A1BAA" w:rsidP="006A1BA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решение Совета депутатов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A1BAA" w:rsidRPr="00FE3BED" w:rsidRDefault="006A1BAA" w:rsidP="006A1BA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 Администрации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6A1BAA" w:rsidRPr="00FE3BED" w:rsidRDefault="006A1BAA" w:rsidP="006A1BAA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 Администрации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2.6. Исчерпывающий перечень документов, необходимых в соответствии с нормативными</w:t>
            </w:r>
          </w:p>
          <w:p w:rsidR="006A1BAA" w:rsidRPr="00FE3BED" w:rsidRDefault="006A1BAA" w:rsidP="006A1BAA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6A1BAA" w:rsidRPr="00FE3BED" w:rsidRDefault="006A1BAA" w:rsidP="006A1BAA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A1BAA" w:rsidRPr="00FE3BED" w:rsidRDefault="006A1BAA" w:rsidP="006A1BAA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      </w: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органов,  органов местного самоуправления и иных органов, участвующих в предоставлении муниципальной услуги</w:t>
            </w:r>
          </w:p>
          <w:p w:rsidR="006A1BAA" w:rsidRPr="00FE3BED" w:rsidRDefault="006A1BAA" w:rsidP="006A1BAA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A1BAA" w:rsidRPr="00FE3BED" w:rsidRDefault="006A1BAA" w:rsidP="006A1BAA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AA" w:rsidRPr="00FE3BED" w:rsidRDefault="006A1BAA" w:rsidP="006A1BA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либо в МФЦ следующие документы:</w:t>
            </w:r>
          </w:p>
          <w:p w:rsidR="006A1BAA" w:rsidRPr="00FE3BED" w:rsidRDefault="006A1BAA" w:rsidP="006A1BA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;</w:t>
            </w:r>
          </w:p>
          <w:p w:rsidR="006A1BAA" w:rsidRPr="00FE3BED" w:rsidRDefault="006A1BAA" w:rsidP="006A1BA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 и его копию;</w:t>
            </w:r>
          </w:p>
          <w:p w:rsidR="006A1BAA" w:rsidRPr="00FE3BED" w:rsidRDefault="006A1BAA" w:rsidP="006A1BA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удостоверение «Почетный гражданин ЗАТО Железногорск Красноярского края» и его копию;</w:t>
            </w:r>
          </w:p>
          <w:p w:rsidR="006A1BAA" w:rsidRPr="00FE3BED" w:rsidRDefault="006A1BAA" w:rsidP="006A1BA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договор на оказание услуг местной телефонной связи и его копию.</w:t>
            </w:r>
          </w:p>
          <w:p w:rsidR="006A1BAA" w:rsidRPr="00FE3BED" w:rsidRDefault="006A1BAA" w:rsidP="006A1BA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6A1BAA" w:rsidRPr="00FE3BED" w:rsidRDefault="006A1BAA" w:rsidP="005C1FDD">
            <w:pPr>
              <w:suppressAutoHyphens/>
              <w:autoSpaceDE w:val="0"/>
              <w:ind w:firstLine="5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5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5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предусмотрены.</w:t>
            </w: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5C1FD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1BAA" w:rsidRPr="00FE3BED" w:rsidRDefault="006A1BAA" w:rsidP="006A1BA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6A1BAA" w:rsidRPr="00FE3BED" w:rsidRDefault="006A1BAA" w:rsidP="006A1BA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6A1BAA" w:rsidRPr="00FE3BED" w:rsidRDefault="006A1BAA" w:rsidP="006A1BAA">
            <w:pPr>
              <w:suppressAutoHyphens/>
              <w:autoSpaceDE w:val="0"/>
              <w:ind w:firstLine="6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приеме документов являются:</w:t>
            </w:r>
          </w:p>
          <w:p w:rsidR="00195EA8" w:rsidRPr="00FE3BED" w:rsidRDefault="00195EA8" w:rsidP="00195EA8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непредставление необходимых документов;</w:t>
            </w:r>
          </w:p>
          <w:p w:rsidR="00195EA8" w:rsidRPr="00FE3BED" w:rsidRDefault="00195EA8" w:rsidP="00195EA8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счерпывающий перечень оснований для приостановления предоставления муниципальной услуги или отказа в предоставлении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lastRenderedPageBreak/>
              <w:t>Основания для приостановления предоставления муниципальной услуги отсутствуют.</w:t>
            </w:r>
          </w:p>
          <w:p w:rsidR="00195EA8" w:rsidRPr="00FE3BED" w:rsidRDefault="00195EA8" w:rsidP="00195EA8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Основанием для отказа в предоставлении муниципальной услуги является отсутствие права у заявителя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  <w:p w:rsidR="00195EA8" w:rsidRPr="00FE3BED" w:rsidRDefault="00195EA8" w:rsidP="00195EA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FE3BED" w:rsidRPr="00FE3BED" w:rsidTr="005C1FDD">
        <w:trPr>
          <w:trHeight w:val="41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195EA8" w:rsidRPr="00FE3BED" w:rsidRDefault="00195EA8" w:rsidP="00195EA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5EA8" w:rsidRPr="00FE3BED" w:rsidRDefault="00195EA8" w:rsidP="00195EA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2.13.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 и порядок регистрации запроса заявителя о предоставлении муниципальной услуги и услуги,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Для предоставления муниципальной услуги заявитель обращается непосредственно в УСЗН Администрации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lastRenderedPageBreak/>
              <w:t>Заявление о предоставлении муниципальной услуги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обращения заявителя через МФЦ, регистрация заявления о предоставлении муниципальной услуги осуществляется в день передачи заявления с документами из МФЦ в УСЗН Администрации ЗАТО г. Железногорск.</w:t>
            </w:r>
          </w:p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Российской Федерации о социальной защите инвалидов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помещениях предоставления муниципальных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г.Железногорск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г.Железногорск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195EA8" w:rsidRPr="00FE3BED" w:rsidRDefault="00195EA8" w:rsidP="00195EA8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Администрации ЗАТО </w:t>
            </w:r>
            <w:proofErr w:type="spellStart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FE3BED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FE3BED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FE3BED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FE3BED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FE3BED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FE3BED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FE3BED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FE3BED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FE3BED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FE3BED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195EA8" w:rsidRPr="00FE3BED" w:rsidRDefault="00195EA8" w:rsidP="00195EA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удельный вес количества обоснованных жалоб к числу граждан, которым предоставлена 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муниципальная услуга в календарном году - не более 0,1% в календарном году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При предоставлении муниципальной услуги МФЦ:</w:t>
            </w:r>
          </w:p>
          <w:p w:rsidR="00195EA8" w:rsidRPr="00FE3BED" w:rsidRDefault="00195EA8" w:rsidP="00195EA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195EA8" w:rsidRPr="00FE3BED" w:rsidRDefault="00195EA8" w:rsidP="00195EA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195EA8" w:rsidRPr="00FE3BED" w:rsidRDefault="00195EA8" w:rsidP="00195EA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передает в УСЗН Администрации ЗАТО                             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</w:tc>
      </w:tr>
      <w:tr w:rsidR="00FE3BED" w:rsidRPr="00FE3BED" w:rsidTr="005C1FDD">
        <w:trPr>
          <w:trHeight w:val="261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195EA8" w:rsidRPr="00FE3BED" w:rsidRDefault="00195EA8" w:rsidP="00195EA8">
            <w:pPr>
              <w:suppressAutoHyphens/>
              <w:autoSpaceDE w:val="0"/>
              <w:snapToGrid w:val="0"/>
              <w:ind w:left="1037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95EA8" w:rsidRPr="00FE3BED" w:rsidRDefault="00195EA8" w:rsidP="00195EA8">
            <w:pPr>
              <w:suppressAutoHyphens/>
              <w:autoSpaceDE w:val="0"/>
              <w:autoSpaceDN w:val="0"/>
              <w:adjustRightInd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195EA8" w:rsidRPr="00FE3BED" w:rsidRDefault="00195EA8" w:rsidP="00195EA8">
            <w:pPr>
              <w:suppressAutoHyphens/>
              <w:autoSpaceDE w:val="0"/>
              <w:autoSpaceDN w:val="0"/>
              <w:adjustRightInd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1. Прием документов на назначение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; </w:t>
            </w:r>
          </w:p>
          <w:p w:rsidR="00195EA8" w:rsidRPr="00FE3BED" w:rsidRDefault="00195EA8" w:rsidP="00195EA8">
            <w:pPr>
              <w:suppressAutoHyphens/>
              <w:autoSpaceDE w:val="0"/>
              <w:autoSpaceDN w:val="0"/>
              <w:adjustRightInd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2. Принятие решения о назначении (об отказе в назначении)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195EA8" w:rsidRPr="00FE3BED" w:rsidRDefault="00195EA8" w:rsidP="00195EA8">
            <w:pPr>
              <w:suppressAutoHyphens/>
              <w:autoSpaceDE w:val="0"/>
              <w:autoSpaceDN w:val="0"/>
              <w:adjustRightInd w:val="0"/>
              <w:ind w:firstLine="90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3. Выплата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5C1FDD" w:rsidRPr="00FE3BED" w:rsidRDefault="00195EA8" w:rsidP="00195EA8">
            <w:pPr>
              <w:suppressAutoHyphens/>
              <w:autoSpaceDE w:val="0"/>
              <w:autoSpaceDN w:val="0"/>
              <w:adjustRightInd w:val="0"/>
              <w:ind w:firstLine="90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4. Прекращение выплаты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tabs>
                <w:tab w:val="left" w:pos="742"/>
              </w:tabs>
              <w:suppressAutoHyphens/>
              <w:autoSpaceDE w:val="0"/>
              <w:snapToGrid w:val="0"/>
              <w:ind w:firstLine="661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3.1. Описание административной процедуры № 1</w:t>
            </w:r>
          </w:p>
          <w:p w:rsidR="005C1FDD" w:rsidRPr="00FE3BED" w:rsidRDefault="005C1FDD" w:rsidP="005C1FDD">
            <w:pPr>
              <w:suppressAutoHyphens/>
              <w:autoSpaceDE w:val="0"/>
              <w:ind w:firstLine="66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«</w:t>
            </w:r>
            <w:r w:rsidR="00195EA8"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Прием документов на назначение ежемесячной денежной компенсации </w:t>
            </w:r>
            <w:r w:rsidR="00195EA8"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 (законного представителя) с заявлением и необходимыми документами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195EA8" w:rsidRPr="00FE3BED" w:rsidRDefault="00195EA8" w:rsidP="00195EA8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разъясняет гражданам порядок обработки персональных данных;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проверяет наличие представленных заявителем документов;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сверяет оригиналы документов с представленными копиями и заверяет своей подписью с указанием фамилии, инициалов, должности, даты;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принимает заявление, проверяет правильность заполнения заявления и наличие необходимых документов;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определяет наличие права на назначение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дает разъяснения заявителю со ссылкой на нормативные документы и возвращает документы, при отсутствии права на назначение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95EA8" w:rsidRPr="00FE3BED" w:rsidRDefault="00195EA8" w:rsidP="00195EA8">
            <w:pPr>
              <w:tabs>
                <w:tab w:val="left" w:pos="379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уведомляет гражданина о перечне недостающих документов, предлагает принять меры по их устранению, при установлении фактов отсутствия необходимых документов.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- 1 рабочий день.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повторном обращении заявителя, после устранения недостатков, процедура приема документов возобновляется.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Заявление и документы могут быть представлены заявителем в МФЦ. Днем поступления документов считается день поступления в УСЗН Администрации ЗАТО г. Железногорск из МФЦ заявления со всеми необходимыми документами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FDD" w:rsidRPr="00FE3BED" w:rsidRDefault="005C1FDD" w:rsidP="00195EA8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</w:t>
            </w:r>
            <w:r w:rsidR="00195EA8"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</w:t>
            </w: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.Сведения о должностном лице (исполнителе)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195EA8">
            <w:pPr>
              <w:suppressAutoHyphens/>
              <w:autoSpaceDE w:val="0"/>
              <w:snapToGrid w:val="0"/>
              <w:ind w:firstLine="377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="00195EA8"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.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№ 1-</w:t>
            </w:r>
            <w:r w:rsidR="00195EA8"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тел. 8</w:t>
            </w:r>
            <w:r w:rsidR="00602F52"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(3919)</w:t>
            </w:r>
            <w:r w:rsidR="00602F52"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74-53-62)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на  предоставление муниципальной услуги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3.1.6. Способ </w:t>
            </w: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фиксации результата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 xml:space="preserve">Фиксация результата административной процедуры </w:t>
            </w: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производится путем внесения записи о приеме документов в электронную базу данных программного обеспечения «Адресная социальная помощь»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FDD" w:rsidRPr="00FE3BED" w:rsidRDefault="005C1FDD" w:rsidP="005C1FDD">
            <w:pPr>
              <w:tabs>
                <w:tab w:val="left" w:pos="742"/>
              </w:tabs>
              <w:suppressAutoHyphens/>
              <w:autoSpaceDE w:val="0"/>
              <w:snapToGrid w:val="0"/>
              <w:ind w:firstLine="803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lastRenderedPageBreak/>
              <w:t xml:space="preserve">3.2 </w:t>
            </w: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Описание административной процедуры № 2</w:t>
            </w:r>
          </w:p>
          <w:p w:rsidR="005C1FDD" w:rsidRPr="00FE3BED" w:rsidRDefault="00195EA8" w:rsidP="005C1FDD">
            <w:pPr>
              <w:tabs>
                <w:tab w:val="left" w:pos="742"/>
              </w:tabs>
              <w:suppressAutoHyphens/>
              <w:autoSpaceDE w:val="0"/>
              <w:ind w:firstLine="80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Принятие решения о назначении (об отказе в назначении)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="005C1FDD"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195EA8" w:rsidRPr="00FE3BED" w:rsidRDefault="00195EA8" w:rsidP="00195EA8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FE3BED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195EA8" w:rsidRPr="00FE3BED" w:rsidRDefault="00195EA8" w:rsidP="00195EA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3.2.2.Содержание административной процедуры</w:t>
            </w:r>
          </w:p>
          <w:p w:rsidR="00195EA8" w:rsidRPr="00FE3BED" w:rsidRDefault="00195EA8" w:rsidP="00195EA8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регистрирует заявление в журнале «Обращений граждан за услугами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»;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осуществляет расчет и назначение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 xml:space="preserve"> в электронной базе данных </w:t>
            </w:r>
            <w:r w:rsidRPr="00FE3BED">
              <w:rPr>
                <w:rFonts w:ascii="Times New Roman" w:hAnsi="Times New Roman" w:cs="Arial"/>
                <w:spacing w:val="2"/>
                <w:sz w:val="28"/>
                <w:szCs w:val="28"/>
                <w:lang w:eastAsia="ar-SA"/>
              </w:rPr>
              <w:t>программного обеспечения «АСП</w:t>
            </w: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 xml:space="preserve">», оформляет протокол назначения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ежемесячной денежной компенсации </w:t>
            </w:r>
            <w:r w:rsidR="00602F52"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="00602F52" w:rsidRPr="00FE3B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 и приобщает его к личному делу заявителя;</w:t>
            </w:r>
          </w:p>
          <w:p w:rsidR="00195EA8" w:rsidRPr="00FE3BED" w:rsidRDefault="00195EA8" w:rsidP="00195EA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передает личное дело заявителя специалисту отдела учета и консолидированной отчетности УСЗН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на проверку и подпись протокола назначения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ежемесячной денежной компенсации </w:t>
            </w:r>
            <w:r w:rsidR="00602F52"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="00602F52" w:rsidRPr="00FE3B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 xml:space="preserve">в электронной базе данных </w:t>
            </w:r>
            <w:r w:rsidRPr="00FE3BED">
              <w:rPr>
                <w:rFonts w:ascii="Times New Roman" w:hAnsi="Times New Roman" w:cs="Arial"/>
                <w:spacing w:val="2"/>
                <w:sz w:val="28"/>
                <w:szCs w:val="28"/>
                <w:lang w:eastAsia="ar-SA"/>
              </w:rPr>
              <w:t>программного обеспечения «АСП</w:t>
            </w: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 xml:space="preserve">» и на бумажном носителе; </w:t>
            </w:r>
          </w:p>
          <w:p w:rsidR="00195EA8" w:rsidRPr="00FE3BED" w:rsidRDefault="00195EA8" w:rsidP="00195EA8">
            <w:pPr>
              <w:tabs>
                <w:tab w:val="left" w:pos="0"/>
              </w:tabs>
              <w:suppressAutoHyphens/>
              <w:autoSpaceDE w:val="0"/>
              <w:ind w:left="40"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В случае отказа в назначении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ежемесячной денежной компенсации </w:t>
            </w:r>
            <w:r w:rsidR="00602F52"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, направляет в адрес заявителя уведомление об отказе с указанием основания, в соответствии с которым было принято решение, и порядок его обжалования. </w:t>
            </w:r>
          </w:p>
          <w:p w:rsidR="00195EA8" w:rsidRPr="00FE3BED" w:rsidRDefault="00195EA8" w:rsidP="00195EA8">
            <w:pPr>
              <w:suppressAutoHyphens/>
              <w:autoSpaceDE w:val="0"/>
              <w:autoSpaceDN w:val="0"/>
              <w:adjustRightInd w:val="0"/>
              <w:ind w:right="60"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Максимальный срок выполнения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административной процедуры - 10 рабочих дней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>3.2.3. Сведения о должностном лице (исполнителе)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tabs>
                <w:tab w:val="left" w:pos="742"/>
              </w:tabs>
              <w:suppressAutoHyphens/>
              <w:autoSpaceDE w:val="0"/>
              <w:snapToGrid w:val="0"/>
              <w:ind w:firstLine="377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1-15,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тел. 8 (3919) 74-53-62)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3.2.4.Критерии для </w:t>
            </w: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принятия решений</w:t>
            </w:r>
          </w:p>
          <w:p w:rsidR="00602F52" w:rsidRPr="00FE3BED" w:rsidRDefault="00602F52" w:rsidP="00602F5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Критерием для принятия решения </w:t>
            </w: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при выполнении </w:t>
            </w: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 xml:space="preserve">административной процедуры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наличие (отсутствие) права на назначение 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3.2.5. Результаты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Результатом административной процедуры является:</w:t>
            </w:r>
          </w:p>
          <w:p w:rsidR="00602F52" w:rsidRPr="00FE3BED" w:rsidRDefault="00602F52" w:rsidP="00602F52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азначение (отказ в назначении)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за пользование услугами местной телефонной сети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602F52" w:rsidRPr="00FE3BED" w:rsidRDefault="00602F52" w:rsidP="00602F52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3.2.6. Способ фиксации результата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E3BED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осуществляется</w:t>
            </w: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602F52" w:rsidRPr="00FE3BED" w:rsidRDefault="00602F52" w:rsidP="00602F52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</w:pPr>
            <w:r w:rsidRPr="00FE3BED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личном деле и в электронной карточке Почетного гражданина ЗАТО Железногорск Красноярского края </w:t>
            </w:r>
            <w:r w:rsidRPr="00FE3BED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базы данных программного обеспечения «АСП»;</w:t>
            </w:r>
          </w:p>
          <w:p w:rsidR="00602F52" w:rsidRPr="00FE3BED" w:rsidRDefault="00602F52" w:rsidP="00602F52">
            <w:pPr>
              <w:suppressAutoHyphens/>
              <w:ind w:firstLine="323"/>
              <w:jc w:val="both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в «Журнале регистрации приказов»;</w:t>
            </w:r>
          </w:p>
          <w:p w:rsidR="00602F52" w:rsidRPr="00FE3BED" w:rsidRDefault="00602F52" w:rsidP="00602F52">
            <w:pPr>
              <w:suppressAutoHyphens/>
              <w:ind w:firstLine="323"/>
              <w:jc w:val="both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 «Журнале регистрации исходящей корреспонденции» УСЗН Администрации ЗАТО </w:t>
            </w:r>
            <w:proofErr w:type="spellStart"/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г.Железногорск</w:t>
            </w:r>
            <w:proofErr w:type="spellEnd"/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-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уведомления об отказе в предоставлении муниципальной услуги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5C1FDD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3.3. Описание административной процедуры № 3</w:t>
            </w:r>
          </w:p>
          <w:p w:rsidR="00195EA8" w:rsidRPr="00FE3BED" w:rsidRDefault="00195EA8" w:rsidP="005C1FDD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«Выплата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за пользование услугами местной телефонной сети»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3.3.1. Основания </w:t>
            </w:r>
          </w:p>
          <w:p w:rsidR="00602F52" w:rsidRPr="00FE3BED" w:rsidRDefault="00602F52" w:rsidP="00602F5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FE3BED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tabs>
                <w:tab w:val="left" w:pos="742"/>
              </w:tabs>
              <w:suppressAutoHyphens/>
              <w:autoSpaceDE w:val="0"/>
              <w:snapToGrid w:val="0"/>
              <w:ind w:firstLine="37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процедуры является приказ руководителя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выплату ежемесячной денежной компенсации за пользование услугами местной телефонной сети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 Содержание административной процедуры</w:t>
            </w:r>
          </w:p>
          <w:p w:rsidR="00602F52" w:rsidRPr="00FE3BED" w:rsidRDefault="00602F52" w:rsidP="00602F5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F52" w:rsidRPr="00FE3BED" w:rsidRDefault="00602F52" w:rsidP="00602F52">
            <w:pPr>
              <w:tabs>
                <w:tab w:val="left" w:pos="742"/>
              </w:tabs>
              <w:suppressAutoHyphens/>
              <w:autoSpaceDE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602F52" w:rsidRPr="00FE3BED" w:rsidRDefault="00602F52" w:rsidP="00602F52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осуществляет подготовку выплатных документов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02F52" w:rsidRPr="00FE3BED" w:rsidRDefault="00602F52" w:rsidP="00602F52">
            <w:pPr>
              <w:tabs>
                <w:tab w:val="left" w:pos="742"/>
              </w:tabs>
              <w:suppressAutoHyphens/>
              <w:autoSpaceDE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направляет выплатные документы в российские кредитные организации и (или) в отделения федеральной почтовой связи, расположенные на территории ЗАТО Железногорск.</w:t>
            </w:r>
          </w:p>
          <w:p w:rsidR="00602F52" w:rsidRPr="00FE3BED" w:rsidRDefault="00602F52" w:rsidP="00602F52">
            <w:pPr>
              <w:tabs>
                <w:tab w:val="left" w:pos="742"/>
              </w:tabs>
              <w:suppressAutoHyphens/>
              <w:autoSpaceDE w:val="0"/>
              <w:snapToGrid w:val="0"/>
              <w:ind w:firstLine="6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исполнения административной процедуры - 5 рабочих дней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2559" w:rsidRPr="00FE3BED" w:rsidRDefault="00E32559" w:rsidP="00B71F9F">
            <w:pPr>
              <w:ind w:hanging="56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>5.7</w:t>
            </w:r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3.3.3. Сведения о должностном лице (исполнителе)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559" w:rsidRPr="00FE3BED" w:rsidRDefault="00E32559" w:rsidP="00E32559">
            <w:pPr>
              <w:tabs>
                <w:tab w:val="left" w:pos="742"/>
              </w:tabs>
              <w:suppressAutoHyphens/>
              <w:autoSpaceDE w:val="0"/>
              <w:snapToGrid w:val="0"/>
              <w:ind w:firstLine="37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Ответственным исполнителем административной процедуры является специалист отдела учета и консолидированной отчетности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>, в соответствии с должностной инструкцией (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№ 2-03, тел. 8 (3919) 75-37-31</w:t>
            </w:r>
            <w:r w:rsidRPr="00FE3BED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2559" w:rsidRPr="00FE3BED" w:rsidRDefault="00E32559" w:rsidP="00B71F9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3.3.4. Критерии для принятия решений</w:t>
            </w:r>
          </w:p>
          <w:p w:rsidR="00E32559" w:rsidRPr="00FE3BED" w:rsidRDefault="00E32559" w:rsidP="00B71F9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559" w:rsidRPr="00FE3BED" w:rsidRDefault="00E32559" w:rsidP="00B71F9F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Критерием для принятия решения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формирование выплатных документов в соответствии с приказом руководителя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2559" w:rsidRPr="00FE3BED" w:rsidRDefault="00E32559" w:rsidP="00B71F9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559" w:rsidRPr="00FE3BED" w:rsidRDefault="00E32559" w:rsidP="00B71F9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Результатом административной процедуры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является:</w:t>
            </w:r>
          </w:p>
          <w:p w:rsidR="00E32559" w:rsidRPr="00FE3BED" w:rsidRDefault="00E32559" w:rsidP="00B71F9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ежемесячной денежной компенсации </w:t>
            </w:r>
            <w:r w:rsidR="00B71F9F"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 пользование услугами местной телефонной сети</w:t>
            </w:r>
            <w:r w:rsidR="00B71F9F" w:rsidRPr="00FE3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на лицевой счет гражданина, открытый в российской кредитной организации, либо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 отделения федеральной почтовой связи, расположенные на территории ЗАТО Железногорск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32559" w:rsidRPr="00FE3BED" w:rsidRDefault="00E32559" w:rsidP="00B71F9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получение гражданином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ежемесячной денежной компенсации </w:t>
            </w:r>
            <w:r w:rsidR="00B71F9F"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 пользование услугами местной телефонной сети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3.3.6. Способ фиксации результата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Результат административной процедуры фиксируется:</w:t>
            </w:r>
          </w:p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путем внесения отметки о снятии со счета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</w:rPr>
              <w:t xml:space="preserve"> суммы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в выписке российской кредитной организации и в </w:t>
            </w:r>
            <w:r w:rsidRPr="00FE3BED">
              <w:rPr>
                <w:rFonts w:ascii="Times New Roman" w:hAnsi="Times New Roman"/>
                <w:spacing w:val="2"/>
                <w:sz w:val="28"/>
                <w:szCs w:val="28"/>
              </w:rPr>
              <w:t>электронной базе данных программного обеспечения «АСП»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выплатных документах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EA8" w:rsidRPr="00FE3BED" w:rsidRDefault="00195EA8" w:rsidP="005C1FDD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 Описание административной процедуры № 4</w:t>
            </w:r>
          </w:p>
          <w:p w:rsidR="00195EA8" w:rsidRPr="00FE3BED" w:rsidRDefault="00195EA8" w:rsidP="005C1FDD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«Прекращение выплаты ежемесячной денежной компенсации за пользование услугами местной телефонной сети».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3.4.1. Основания </w:t>
            </w:r>
          </w:p>
          <w:p w:rsidR="00AF4FD8" w:rsidRPr="00FE3BED" w:rsidRDefault="00AF4FD8" w:rsidP="00AF4FD8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FE3BED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Основаниями для начала административной процедуры являются:</w:t>
            </w:r>
          </w:p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смерть гражданина;</w:t>
            </w:r>
          </w:p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вступление в силу решения суда о признании гражданина безвестно отсутствующим или умершим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3.4.2. Содержание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пре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кращение выплаты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путем внесения соответствующих изменений в </w:t>
            </w:r>
            <w:r w:rsidRPr="00FE3BED">
              <w:rPr>
                <w:rFonts w:ascii="Times New Roman" w:hAnsi="Times New Roman"/>
                <w:spacing w:val="2"/>
                <w:sz w:val="28"/>
                <w:szCs w:val="28"/>
              </w:rPr>
              <w:t>электронную базу данных программного обеспечения «АСП»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, оформляет протокол закрытия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на бумажном носителе и приобщает его к личному делу гражданина;</w:t>
            </w:r>
          </w:p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передает личное дело гражданина специалисту отдела учета и консолидированной отчетности УСЗН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на проверку и подпись протокола закрытия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за пользование услугами местной телефонной сети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в электронной базе данных программного обеспечения «АСП» и на бумажном носителе.</w:t>
            </w:r>
          </w:p>
          <w:p w:rsidR="00AF4FD8" w:rsidRPr="00FE3BED" w:rsidRDefault="00AF4FD8" w:rsidP="00AF4FD8">
            <w:pPr>
              <w:tabs>
                <w:tab w:val="left" w:pos="0"/>
              </w:tabs>
              <w:suppressAutoHyphens/>
              <w:autoSpaceDE w:val="0"/>
              <w:ind w:left="40"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Максимальный срок выполнения административной процедуры - 5 рабочих дней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3.4.3. Сведения о должностном лице (исполнителе)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в соответствии с должностной инструкцией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. № 1-15, тел.8 (3919) 74-53-62)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3.4.4. Критерии для принятия решений</w:t>
            </w:r>
          </w:p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Критерием </w:t>
            </w: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для принятия решений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при выполнении административной процедуры является наличие документально подтвержденных оснований для прекращения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выплаты ежемесячной компенсации за пользование услугами местной телефонной сети</w:t>
            </w:r>
          </w:p>
        </w:tc>
      </w:tr>
      <w:tr w:rsidR="00FE3BED" w:rsidRPr="00FE3BED" w:rsidTr="005C1FDD">
        <w:trPr>
          <w:trHeight w:val="680"/>
        </w:trPr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3.4.5. Результаты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Результатом административной процедуры является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прекращение выплаты ежемесячной денежной компенсации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 пользование услугами местной телефонной сети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3.4.6. Способ фиксации результата административной процедуры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D8" w:rsidRPr="00FE3BED" w:rsidRDefault="00AF4FD8" w:rsidP="00AF4FD8">
            <w:pPr>
              <w:ind w:firstLine="3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Фиксация результата административной процедуры осуществляется:</w:t>
            </w:r>
          </w:p>
          <w:p w:rsidR="00AF4FD8" w:rsidRPr="00FE3BED" w:rsidRDefault="00AF4FD8" w:rsidP="00AF4FD8">
            <w:pPr>
              <w:ind w:firstLine="3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в протоколе закрытия выплаты </w:t>
            </w:r>
            <w:r w:rsidRPr="00FE3BED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4FD8" w:rsidRPr="00FE3BED" w:rsidRDefault="00AF4FD8" w:rsidP="00AF4FD8">
            <w:pPr>
              <w:ind w:firstLine="3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в личном дело гражданина путем внесения отметки о снятии с учета по основаниям, указанным  в п.3.4.1 настоящего Административного регламента;</w:t>
            </w:r>
          </w:p>
          <w:p w:rsidR="00AF4FD8" w:rsidRPr="00FE3BED" w:rsidRDefault="00AF4FD8" w:rsidP="00AF4FD8">
            <w:pPr>
              <w:ind w:firstLine="377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E3BED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электронной базе данных программного обеспечения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>«АСП»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3.5.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AF4FD8" w:rsidRPr="00FE3BED" w:rsidRDefault="00AF4FD8" w:rsidP="00AF4F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AF4FD8" w:rsidRPr="00FE3BED" w:rsidRDefault="00AF4FD8" w:rsidP="00AF4F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FE3BED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FE3BED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AF4FD8" w:rsidRPr="00FE3BED" w:rsidRDefault="00AF4FD8" w:rsidP="00AF4F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FE3BED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F4FD8" w:rsidRPr="00FE3BED" w:rsidRDefault="00AF4FD8" w:rsidP="00AF4F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интернет-порталы размещены в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AF4FD8" w:rsidRPr="00FE3BED" w:rsidRDefault="00AF4FD8" w:rsidP="00AF4FD8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AF4FD8" w:rsidRPr="00FE3BED" w:rsidRDefault="00AF4FD8" w:rsidP="00AF4FD8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г.Железногорск</w:t>
            </w:r>
            <w:proofErr w:type="spellEnd"/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AF4FD8" w:rsidRPr="00FE3BED" w:rsidRDefault="00AF4FD8" w:rsidP="00AF4FD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AF4FD8" w:rsidRPr="00FE3BED" w:rsidRDefault="00AF4FD8" w:rsidP="00AF4FD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FE3BED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AF4FD8" w:rsidRPr="00FE3BED" w:rsidRDefault="00AF4FD8" w:rsidP="00AF4F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3.4.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AF4FD8" w:rsidRPr="00FE3BED" w:rsidRDefault="00AF4FD8" w:rsidP="00AF4FD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контроля за исполнением административного регламента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контроль за соблюдением положений </w:t>
            </w: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административного регламента</w:t>
            </w:r>
          </w:p>
          <w:p w:rsidR="00AF4FD8" w:rsidRPr="00FE3BED" w:rsidRDefault="00AF4FD8" w:rsidP="00AF4FD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4.1.2. Текущий контроль за принятием решений</w:t>
            </w:r>
          </w:p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5C1FDD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Администрации ЗАТО                                    г. Железногорск.</w:t>
            </w:r>
          </w:p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5C1FD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FE3BED" w:rsidRPr="00FE3BED" w:rsidTr="005C1FDD">
        <w:trPr>
          <w:trHeight w:val="261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FE3BED" w:rsidRPr="00FE3BED" w:rsidTr="005C1FDD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4.3.2. Ответственность </w:t>
            </w: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руководителей</w:t>
            </w:r>
          </w:p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Руководитель УСЗН Администрации ЗАТО                     </w:t>
            </w:r>
            <w:proofErr w:type="spellStart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г.Железногорск</w:t>
            </w:r>
            <w:proofErr w:type="spellEnd"/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5C1FDD">
            <w:pPr>
              <w:suppressAutoHyphens/>
              <w:snapToGrid w:val="0"/>
              <w:ind w:firstLine="66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4.4. Порядок и формы общественного контроля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Граждане имеют право в установленном законом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AF4FD8" w:rsidRPr="00FE3BED" w:rsidRDefault="00AF4FD8" w:rsidP="00AF4F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контроля за предоставлением муниципальной услуги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5C1FDD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</w:t>
            </w:r>
            <w:r w:rsidRPr="00FE3BED">
              <w:rPr>
                <w:rFonts w:ascii="Times New Roman" w:hAnsi="Times New Roman"/>
                <w:sz w:val="28"/>
                <w:szCs w:val="28"/>
              </w:rPr>
              <w:lastRenderedPageBreak/>
              <w:t>актами субъектов Российской Федерации, муниципальными правовыми актами для предоставления муниципальной услуги;</w:t>
            </w:r>
          </w:p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</w:p>
          <w:p w:rsidR="00AF4FD8" w:rsidRPr="00FE3BED" w:rsidRDefault="00AF4FD8" w:rsidP="00AF4FD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Органы местного самоуправления и уполномоченные на рассмотрение жалобы должностные лица, 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которым может быть направлена жалоба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</w:t>
            </w: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(внесудебного) обжалования действий (бездействия) и решений, принятых в ходе предоставления муниципальной услуги, является Глава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5.4. Порядок подачи и рассмотрения жалобы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представлены документы (при наличии), подтверждающие доводы заявителя, либо их копии.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FE3BE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подлежит рассмотрению в течение 5 (пяти) рабочих дней со дня ее регистрации.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актами ЗАТО Железногорск, а также в иных формах;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указаны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FE3BED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AF4FD8" w:rsidRPr="00FE3BED" w:rsidRDefault="00AF4FD8" w:rsidP="00AF4FD8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Заявители вправе обжаловать решения, принятые в ходе предоставления муниципальной услуги, действия или бездействие должностных лиц, связанных с </w:t>
            </w: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FE3BED" w:rsidRPr="00FE3BED" w:rsidTr="005C1FD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BED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AF4F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hAnsi="Times New Roman"/>
                <w:sz w:val="28"/>
                <w:szCs w:val="28"/>
              </w:rPr>
              <w:t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Администрации ЗАТО г. Железногорск в сети «Интернет», на Едином портале, по телефону муниципальными служащими</w:t>
            </w:r>
          </w:p>
        </w:tc>
      </w:tr>
      <w:tr w:rsidR="00FE3BED" w:rsidRPr="00FE3BED" w:rsidTr="005C1FDD"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5C1FDD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FD8" w:rsidRPr="00FE3BED" w:rsidRDefault="00AF4FD8" w:rsidP="005C1FD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 А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5C1FDD">
            <w:pPr>
              <w:widowControl w:val="0"/>
              <w:suppressAutoHyphens/>
              <w:snapToGrid w:val="0"/>
              <w:ind w:left="80" w:firstLine="58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4FD8" w:rsidRPr="00FE3BED" w:rsidRDefault="00AF4FD8" w:rsidP="005C1FD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 Б</w:t>
            </w:r>
          </w:p>
        </w:tc>
        <w:tc>
          <w:tcPr>
            <w:tcW w:w="6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FD8" w:rsidRPr="00FE3BED" w:rsidRDefault="00AF4FD8" w:rsidP="005C1FDD">
            <w:pPr>
              <w:widowControl w:val="0"/>
              <w:suppressAutoHyphens/>
              <w:snapToGrid w:val="0"/>
              <w:ind w:firstLine="58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Бланк заявления на ежемесячную денежную компенсацию за пользование услугами местной телефонной сети</w:t>
            </w:r>
          </w:p>
        </w:tc>
      </w:tr>
      <w:tr w:rsidR="00FE3BED" w:rsidRPr="00FE3BED" w:rsidTr="005C1FDD">
        <w:trPr>
          <w:trHeight w:val="26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D8" w:rsidRPr="00FE3BED" w:rsidRDefault="00AF4FD8" w:rsidP="005C1FD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 В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D8" w:rsidRPr="00FE3BED" w:rsidRDefault="00AF4FD8" w:rsidP="005C1FDD">
            <w:pPr>
              <w:widowControl w:val="0"/>
              <w:suppressAutoHyphens/>
              <w:snapToGrid w:val="0"/>
              <w:ind w:firstLine="58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Образец заполнения заявления на ежемесячную денежную компенсацию за пользование услугами местной телефонной сети</w:t>
            </w:r>
          </w:p>
        </w:tc>
      </w:tr>
    </w:tbl>
    <w:p w:rsidR="005C1FDD" w:rsidRPr="00FE3BED" w:rsidRDefault="005C1FDD" w:rsidP="005C1FDD">
      <w:pPr>
        <w:tabs>
          <w:tab w:val="left" w:pos="3285"/>
        </w:tabs>
        <w:suppressAutoHyphens/>
        <w:rPr>
          <w:lang w:eastAsia="ar-SA"/>
        </w:rPr>
      </w:pPr>
    </w:p>
    <w:p w:rsidR="005C1FDD" w:rsidRPr="00FE3BED" w:rsidRDefault="005C1FDD" w:rsidP="005C1FDD">
      <w:pPr>
        <w:tabs>
          <w:tab w:val="left" w:pos="3285"/>
        </w:tabs>
        <w:suppressAutoHyphens/>
        <w:rPr>
          <w:lang w:eastAsia="ar-SA"/>
        </w:rPr>
      </w:pPr>
    </w:p>
    <w:p w:rsidR="005C1FDD" w:rsidRPr="00FE3BED" w:rsidRDefault="005C1FDD" w:rsidP="005C1FDD">
      <w:pPr>
        <w:suppressAutoHyphens/>
        <w:ind w:lef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FE3BED" w:rsidP="005C1FDD">
      <w:pPr>
        <w:suppressAutoHyphens/>
        <w:ind w:left="5130" w:hanging="16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noProof/>
          <w:sz w:val="28"/>
          <w:szCs w:val="28"/>
          <w:lang w:eastAsia="en-US"/>
        </w:rPr>
        <w:lastRenderedPageBreak/>
        <w:pict>
          <v:shape id="_x0000_s1029" type="#_x0000_t202" style="position:absolute;left:0;text-align:left;margin-left:180.85pt;margin-top:-42.25pt;width:107.25pt;height:21.3pt;z-index:251660288;mso-width-relative:margin;mso-height-relative:margin" strokecolor="white">
            <v:textbox style="mso-next-textbox:#_x0000_s1029">
              <w:txbxContent>
                <w:p w:rsidR="00C8646D" w:rsidRDefault="00C8646D" w:rsidP="005C1FDD"/>
              </w:txbxContent>
            </v:textbox>
          </v:shape>
        </w:pict>
      </w:r>
      <w:r w:rsidR="00AF4FD8" w:rsidRPr="00FE3BED">
        <w:rPr>
          <w:rFonts w:ascii="Times New Roman" w:hAnsi="Times New Roman"/>
          <w:sz w:val="28"/>
          <w:szCs w:val="28"/>
          <w:lang w:eastAsia="ar-SA"/>
        </w:rPr>
        <w:t>П</w:t>
      </w:r>
      <w:r w:rsidR="005C1FDD" w:rsidRPr="00FE3BED">
        <w:rPr>
          <w:rFonts w:ascii="Times New Roman" w:hAnsi="Times New Roman"/>
          <w:sz w:val="28"/>
          <w:szCs w:val="28"/>
          <w:lang w:eastAsia="ar-SA"/>
        </w:rPr>
        <w:t>риложение А</w:t>
      </w:r>
    </w:p>
    <w:p w:rsidR="005C1FDD" w:rsidRPr="00FE3BED" w:rsidRDefault="005C1FDD" w:rsidP="005C1FDD">
      <w:pPr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>к Ад</w:t>
      </w:r>
      <w:r w:rsidR="00AF4FD8" w:rsidRPr="00FE3BED">
        <w:rPr>
          <w:rFonts w:ascii="Times New Roman" w:hAnsi="Times New Roman"/>
          <w:sz w:val="28"/>
          <w:szCs w:val="28"/>
          <w:lang w:eastAsia="ar-SA"/>
        </w:rPr>
        <w:t xml:space="preserve">министративному регламенту </w:t>
      </w:r>
      <w:r w:rsidRPr="00FE3BED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="00AF4FD8" w:rsidRPr="00FE3BED">
        <w:rPr>
          <w:rFonts w:ascii="Times New Roman" w:hAnsi="Times New Roman"/>
          <w:sz w:val="28"/>
          <w:szCs w:val="28"/>
          <w:lang w:eastAsia="ar-SA"/>
        </w:rPr>
        <w:t>ЗАТО г</w:t>
      </w:r>
      <w:r w:rsidRPr="00FE3BED">
        <w:rPr>
          <w:rFonts w:ascii="Times New Roman" w:hAnsi="Times New Roman"/>
          <w:sz w:val="28"/>
          <w:szCs w:val="28"/>
          <w:lang w:eastAsia="ar-SA"/>
        </w:rPr>
        <w:t xml:space="preserve"> Железногорск по предоставлению муниципальной услуги «Ежемесячная денежная компенсация Почетному гражданину ЗАТО Железногорск Красноярского края за пользование услугами местной телефонной сети»</w:t>
      </w:r>
    </w:p>
    <w:p w:rsidR="005C1FDD" w:rsidRPr="00FE3BED" w:rsidRDefault="005C1FDD" w:rsidP="005C1FDD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E3BED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AF4FD8" w:rsidRPr="00FE3BED" w:rsidRDefault="007D4219" w:rsidP="00AF4FD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 xml:space="preserve">административных процедур </w:t>
      </w:r>
      <w:r w:rsidR="00AF4FD8" w:rsidRPr="00FE3BED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 «Ежемесячная денежная компенсация Почетному гражданину ЗАТО Железногорск Красноярского края за пользование услугами местной телефонной сети»</w:t>
      </w:r>
    </w:p>
    <w:p w:rsidR="00AF4FD8" w:rsidRPr="00FE3BED" w:rsidRDefault="00AF4FD8" w:rsidP="00AF4FD8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4FD8" w:rsidRPr="00FE3BED" w:rsidRDefault="00FE3BED" w:rsidP="00AF4FD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lang w:eastAsia="ar-SA"/>
        </w:rPr>
        <w:pict>
          <v:group id="_x0000_s1071" style="position:absolute;left:0;text-align:left;margin-left:30.35pt;margin-top:6.3pt;width:459pt;height:471.75pt;z-index:251702272" coordorigin="2062,5979" coordsize="7918,8139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2" type="#_x0000_t109" style="position:absolute;left:3411;top:5979;width:5358;height:798">
              <v:textbox style="mso-next-textbox:#_x0000_s1072">
                <w:txbxContent>
                  <w:p w:rsidR="00C8646D" w:rsidRDefault="00C8646D" w:rsidP="00AF4FD8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Информирование и консультирование получателей муниципальной услуги</w:t>
                    </w:r>
                  </w:p>
                </w:txbxContent>
              </v:textbox>
            </v:shape>
            <v:rect id="_x0000_s1073" style="position:absolute;left:2139;top:13218;width:3780;height:900">
              <v:textbox style="mso-next-textbox:#_x0000_s1073">
                <w:txbxContent>
                  <w:p w:rsidR="00C8646D" w:rsidRDefault="00C8646D" w:rsidP="00AF4FD8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Выплата гражданину ежемесячной денежной компенсации за пользование услугами местной телефонной сети</w:t>
                    </w:r>
                  </w:p>
                </w:txbxContent>
              </v:textbox>
            </v:rect>
            <v:group id="_x0000_s1074" style="position:absolute;left:2062;top:6777;width:7918;height:5919" coordorigin="2062,6797" coordsize="7918,5919">
              <v:rect id="_x0000_s1075" style="position:absolute;left:2142;top:10736;width:3777;height:1980">
                <v:textbox style="mso-next-textbox:#_x0000_s1075">
                  <w:txbxContent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Контроль за назначением ежемесячной денежной компенсации за пользование услугами местной телефонной сети получателю муниципальной </w:t>
                      </w:r>
                    </w:p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</w:t>
                      </w:r>
                    </w:p>
                    <w:p w:rsidR="00C8646D" w:rsidRDefault="00C8646D" w:rsidP="00AF4F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line id="_x0000_s1076" style="position:absolute" from="6089,6797" to="6090,7337">
                <v:stroke endarrow="block"/>
              </v:line>
              <v:rect id="_x0000_s1077" style="position:absolute;left:2784;top:7337;width:6840;height:789">
                <v:textbox style="mso-next-textbox:#_x0000_s1077">
                  <w:txbxContent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документов от получателя муниципальной услуги в УСЗН Администрации ЗАТО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г.Железногорск</w:t>
                      </w:r>
                      <w:proofErr w:type="spellEnd"/>
                    </w:p>
                  </w:txbxContent>
                </v:textbox>
              </v:rect>
              <v:rect id="_x0000_s1078" style="position:absolute;left:2062;top:8636;width:3842;height:1739">
                <v:textbox style="mso-next-textbox:#_x0000_s1078">
                  <w:txbxContent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назначении ежемесячной денежной компенсации за пользование услугами местной телефонной сети получателю муниципальной услуги</w:t>
                      </w:r>
                    </w:p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079" style="position:absolute;left:6201;top:8636;width:3779;height:1739">
                <v:textbox style="mso-next-textbox:#_x0000_s1079">
                  <w:txbxContent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об отказе в назначении ежемесячной денежной компенсации за пользование услугами местной телефонной сети получателю муниципальной услуги</w:t>
                      </w:r>
                    </w:p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  <v:rect id="_x0000_s1080" style="position:absolute;left:6201;top:10736;width:3779;height:1980">
                <v:textbox style="mso-next-textbox:#_x0000_s1080">
                  <w:txbxContent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Уведомление гражданина об отказе в назначении ежемесячной денежной компенсации за пользование услугами местной телефонной сети получателю муниципальной </w:t>
                      </w:r>
                    </w:p>
                    <w:p w:rsidR="00C8646D" w:rsidRDefault="00C8646D" w:rsidP="00AF4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</w:t>
                      </w:r>
                    </w:p>
                    <w:p w:rsidR="00C8646D" w:rsidRDefault="00C8646D" w:rsidP="00AF4FD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line id="_x0000_s1081" style="position:absolute" from="8085,10396" to="8087,10757">
                <v:stroke endarrow="block"/>
              </v:line>
              <v:line id="_x0000_s1082" style="position:absolute" from="4101,8108" to="4102,8648">
                <v:stroke endarrow="block"/>
              </v:line>
              <v:line id="_x0000_s1083" style="position:absolute" from="8026,8108" to="8028,8648">
                <v:stroke endarrow="block"/>
              </v:line>
              <v:line id="_x0000_s1084" style="position:absolute" from="4110,10375" to="4112,10736">
                <v:stroke endarrow="block"/>
              </v:line>
            </v:group>
            <v:line id="_x0000_s1085" style="position:absolute" from="4095,12704" to="4095,13218">
              <v:stroke endarrow="block"/>
            </v:line>
          </v:group>
        </w:pict>
      </w:r>
    </w:p>
    <w:p w:rsidR="00AF4FD8" w:rsidRPr="00FE3BED" w:rsidRDefault="00AF4FD8" w:rsidP="00AF4FD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jc w:val="both"/>
        <w:rPr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rPr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rPr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rPr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rPr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rPr>
          <w:sz w:val="28"/>
          <w:szCs w:val="28"/>
          <w:lang w:eastAsia="ar-SA"/>
        </w:rPr>
      </w:pPr>
    </w:p>
    <w:p w:rsidR="00AF4FD8" w:rsidRPr="00FE3BED" w:rsidRDefault="00AF4FD8" w:rsidP="00AF4FD8">
      <w:pPr>
        <w:suppressAutoHyphens/>
        <w:rPr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1FDD" w:rsidRPr="00FE3BED" w:rsidRDefault="005C1FDD" w:rsidP="005C1FDD">
      <w:pPr>
        <w:pageBreakBefore/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lastRenderedPageBreak/>
        <w:t>Приложение Б</w:t>
      </w:r>
    </w:p>
    <w:p w:rsidR="005C1FDD" w:rsidRPr="00FE3BED" w:rsidRDefault="005C1FDD" w:rsidP="005C1FDD">
      <w:pPr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Администрации </w:t>
      </w:r>
      <w:r w:rsidR="007D4219" w:rsidRPr="00FE3BED">
        <w:rPr>
          <w:rFonts w:ascii="Times New Roman" w:hAnsi="Times New Roman"/>
          <w:sz w:val="28"/>
          <w:szCs w:val="28"/>
          <w:lang w:eastAsia="ar-SA"/>
        </w:rPr>
        <w:t xml:space="preserve">ЗАТО г. </w:t>
      </w:r>
      <w:r w:rsidRPr="00FE3BED">
        <w:rPr>
          <w:rFonts w:ascii="Times New Roman" w:hAnsi="Times New Roman"/>
          <w:sz w:val="28"/>
          <w:szCs w:val="28"/>
          <w:lang w:eastAsia="ar-SA"/>
        </w:rPr>
        <w:t>Железногорск по предоставлению муниципальной услуги «Ежемесячная денежная компенсация Почетному гражданину ЗАТО Железногорск Красноярского края за пользование услугами местной телефонной сети»</w:t>
      </w:r>
    </w:p>
    <w:p w:rsidR="005C1FDD" w:rsidRPr="00FE3BED" w:rsidRDefault="005C1FDD" w:rsidP="005C1FDD">
      <w:pPr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4219" w:rsidRPr="00FE3BED" w:rsidRDefault="005C1FDD" w:rsidP="005C1FDD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>Руко</w:t>
      </w:r>
      <w:r w:rsidR="007D4219" w:rsidRPr="00FE3BED">
        <w:rPr>
          <w:rFonts w:ascii="Times New Roman" w:hAnsi="Times New Roman"/>
          <w:sz w:val="28"/>
          <w:szCs w:val="28"/>
          <w:lang w:eastAsia="ar-SA"/>
        </w:rPr>
        <w:t xml:space="preserve">водителю УСЗН Администрации </w:t>
      </w:r>
    </w:p>
    <w:p w:rsidR="005C1FDD" w:rsidRPr="00FE3BED" w:rsidRDefault="005C1FDD" w:rsidP="005C1FDD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spellStart"/>
      <w:r w:rsidRPr="00FE3BED">
        <w:rPr>
          <w:rFonts w:ascii="Times New Roman" w:hAnsi="Times New Roman"/>
          <w:sz w:val="28"/>
          <w:szCs w:val="28"/>
          <w:lang w:eastAsia="ar-SA"/>
        </w:rPr>
        <w:t>г.Железногорск</w:t>
      </w:r>
      <w:proofErr w:type="spellEnd"/>
    </w:p>
    <w:p w:rsidR="005C1FDD" w:rsidRPr="00FE3BED" w:rsidRDefault="005C1FDD" w:rsidP="005C1FDD">
      <w:pPr>
        <w:suppressAutoHyphens/>
        <w:jc w:val="right"/>
        <w:rPr>
          <w:sz w:val="20"/>
          <w:lang w:eastAsia="ar-SA"/>
        </w:rPr>
      </w:pPr>
    </w:p>
    <w:p w:rsidR="005C1FDD" w:rsidRPr="00FE3BED" w:rsidRDefault="005C1FDD" w:rsidP="005C1FD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r w:rsidRPr="00FE3BED">
        <w:rPr>
          <w:rFonts w:ascii="Times New Roman" w:eastAsia="Arial" w:hAnsi="Times New Roman"/>
          <w:sz w:val="28"/>
          <w:szCs w:val="22"/>
          <w:lang w:eastAsia="ar-SA"/>
        </w:rPr>
        <w:t>З А Я В Л Е Н И Е</w:t>
      </w:r>
    </w:p>
    <w:p w:rsidR="005C1FDD" w:rsidRPr="00FE3BED" w:rsidRDefault="00FE3BED" w:rsidP="005C1FDD">
      <w:pPr>
        <w:suppressAutoHyphens/>
        <w:autoSpaceDE w:val="0"/>
        <w:jc w:val="both"/>
        <w:rPr>
          <w:rFonts w:ascii="Times New Roman" w:eastAsia="Arial" w:hAnsi="Times New Roman"/>
          <w:i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65.6pt;margin-top:14.6pt;width:421.5pt;height:0;z-index:251676672" o:connectortype="straight"/>
        </w:pict>
      </w:r>
      <w:r w:rsidR="005C1FDD" w:rsidRPr="00FE3BED">
        <w:rPr>
          <w:rFonts w:ascii="Times New Roman" w:eastAsia="Arial" w:hAnsi="Times New Roman"/>
          <w:sz w:val="28"/>
          <w:szCs w:val="22"/>
          <w:lang w:eastAsia="ar-SA"/>
        </w:rPr>
        <w:t xml:space="preserve"> </w:t>
      </w:r>
      <w:r w:rsidR="005C1FDD" w:rsidRPr="00FE3BED">
        <w:rPr>
          <w:rFonts w:ascii="Times New Roman" w:eastAsia="Arial" w:hAnsi="Times New Roman"/>
          <w:sz w:val="26"/>
          <w:szCs w:val="26"/>
          <w:lang w:eastAsia="ar-SA"/>
        </w:rPr>
        <w:t xml:space="preserve">Фамилия                                     </w:t>
      </w:r>
    </w:p>
    <w:p w:rsidR="005C1FDD" w:rsidRPr="00FE3BED" w:rsidRDefault="00FE3BED" w:rsidP="005C1FDD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0" type="#_x0000_t32" style="position:absolute;margin-left:39.35pt;margin-top:13.9pt;width:447.75pt;height:0;z-index:251671552" o:connectortype="straight"/>
        </w:pict>
      </w:r>
      <w:r w:rsidR="005C1FDD" w:rsidRPr="00FE3BED">
        <w:rPr>
          <w:rFonts w:ascii="Times New Roman" w:eastAsia="Arial" w:hAnsi="Times New Roman"/>
          <w:sz w:val="26"/>
          <w:szCs w:val="26"/>
          <w:lang w:eastAsia="ar-SA"/>
        </w:rPr>
        <w:t xml:space="preserve">  Имя                                             </w:t>
      </w:r>
    </w:p>
    <w:p w:rsidR="005C1FDD" w:rsidRPr="00FE3BED" w:rsidRDefault="00FE3BED" w:rsidP="005C1FDD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1" type="#_x0000_t32" style="position:absolute;margin-left:65.6pt;margin-top:12.8pt;width:421.5pt;height:0;z-index:251672576" o:connectortype="straight"/>
        </w:pict>
      </w:r>
      <w:r w:rsidR="005C1FDD" w:rsidRPr="00FE3BED">
        <w:rPr>
          <w:rFonts w:ascii="Times New Roman" w:eastAsia="Arial" w:hAnsi="Times New Roman"/>
          <w:sz w:val="26"/>
          <w:szCs w:val="26"/>
          <w:lang w:eastAsia="ar-SA"/>
        </w:rPr>
        <w:t xml:space="preserve">  Отчество                                  </w:t>
      </w:r>
    </w:p>
    <w:p w:rsidR="005C1FDD" w:rsidRPr="00FE3BED" w:rsidRDefault="00FE3BED" w:rsidP="005C1FDD">
      <w:pPr>
        <w:suppressAutoHyphens/>
        <w:autoSpaceDE w:val="0"/>
        <w:rPr>
          <w:rFonts w:ascii="Times New Roman" w:eastAsia="Arial" w:hAnsi="Times New Roman"/>
          <w:i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2" type="#_x0000_t32" style="position:absolute;margin-left:101.6pt;margin-top:13.95pt;width:385.5pt;height:0;z-index:251673600" o:connectortype="straight"/>
        </w:pict>
      </w:r>
      <w:r w:rsidR="005C1FDD" w:rsidRPr="00FE3BED">
        <w:rPr>
          <w:rFonts w:ascii="Times New Roman" w:eastAsia="Arial" w:hAnsi="Times New Roman"/>
          <w:sz w:val="26"/>
          <w:szCs w:val="26"/>
          <w:lang w:eastAsia="ar-SA"/>
        </w:rPr>
        <w:t xml:space="preserve">  Дата рождения                         </w:t>
      </w:r>
    </w:p>
    <w:p w:rsidR="005C1FDD" w:rsidRPr="00FE3BED" w:rsidRDefault="00FE3BED" w:rsidP="005C1FDD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3" type="#_x0000_t32" style="position:absolute;margin-left:49.85pt;margin-top:14.35pt;width:437.25pt;height:0;z-index:251674624" o:connectortype="straight"/>
        </w:pict>
      </w:r>
      <w:r w:rsidR="005C1FDD" w:rsidRPr="00FE3BED">
        <w:rPr>
          <w:rFonts w:ascii="Times New Roman" w:eastAsia="Arial" w:hAnsi="Times New Roman"/>
          <w:sz w:val="26"/>
          <w:szCs w:val="26"/>
          <w:lang w:eastAsia="ar-SA"/>
        </w:rPr>
        <w:t xml:space="preserve">  Адрес                  </w:t>
      </w:r>
    </w:p>
    <w:p w:rsidR="005C1FDD" w:rsidRPr="00FE3BED" w:rsidRDefault="00FE3BED" w:rsidP="005C1FDD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4" type="#_x0000_t32" style="position:absolute;margin-left:298.85pt;margin-top:14pt;width:188.25pt;height:0;z-index:251675648" o:connectortype="straight"/>
        </w:pict>
      </w:r>
      <w:r w:rsidR="005C1FDD" w:rsidRPr="00FE3BED">
        <w:rPr>
          <w:rFonts w:ascii="Times New Roman" w:eastAsia="Arial" w:hAnsi="Times New Roman"/>
          <w:sz w:val="26"/>
          <w:szCs w:val="26"/>
          <w:lang w:eastAsia="ar-SA"/>
        </w:rPr>
        <w:t xml:space="preserve">  _________________________________ Телефон                    </w:t>
      </w:r>
    </w:p>
    <w:p w:rsidR="005C1FDD" w:rsidRPr="00FE3BED" w:rsidRDefault="005C1FDD" w:rsidP="005C1FDD">
      <w:pPr>
        <w:suppressAutoHyphens/>
        <w:autoSpaceDE w:val="0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5C1FDD" w:rsidRPr="00FE3BED" w:rsidRDefault="00FE3BED" w:rsidP="005C1FDD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6" type="#_x0000_t32" style="position:absolute;margin-left:119.45pt;margin-top:14.15pt;width:367.65pt;height:0;z-index:251677696" o:connectortype="straight"/>
        </w:pict>
      </w:r>
      <w:r w:rsidR="005C1FDD" w:rsidRPr="00FE3BED">
        <w:rPr>
          <w:rFonts w:ascii="Times New Roman" w:eastAsia="Arial" w:hAnsi="Times New Roman"/>
          <w:sz w:val="26"/>
          <w:szCs w:val="26"/>
          <w:lang w:eastAsia="ar-SA"/>
        </w:rPr>
        <w:t xml:space="preserve">  Прошу назначить:   </w:t>
      </w:r>
    </w:p>
    <w:p w:rsidR="005C1FDD" w:rsidRPr="00FE3BED" w:rsidRDefault="005C1FDD" w:rsidP="005C1FDD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</w:p>
    <w:p w:rsidR="005C1FDD" w:rsidRPr="00FE3BED" w:rsidRDefault="00FE3BED" w:rsidP="005C1FDD">
      <w:pPr>
        <w:suppressAutoHyphens/>
        <w:autoSpaceDE w:val="0"/>
        <w:jc w:val="right"/>
        <w:rPr>
          <w:rFonts w:ascii="Times New Roman" w:eastAsia="Arial" w:hAnsi="Times New Roman"/>
          <w:sz w:val="28"/>
          <w:szCs w:val="22"/>
          <w:lang w:eastAsia="ar-SA"/>
        </w:rPr>
      </w:pPr>
      <w:r w:rsidRPr="00FE3BED"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47" type="#_x0000_t32" style="position:absolute;left:0;text-align:left;margin-left:5.45pt;margin-top:-.05pt;width:481.65pt;height:0;z-index:251678720" o:connectortype="straight"/>
        </w:pict>
      </w:r>
    </w:p>
    <w:p w:rsidR="005C1FDD" w:rsidRPr="00FE3BED" w:rsidRDefault="005C1FDD" w:rsidP="005C1FDD">
      <w:pPr>
        <w:suppressAutoHyphens/>
        <w:autoSpaceDE w:val="0"/>
        <w:ind w:firstLine="540"/>
        <w:jc w:val="both"/>
        <w:rPr>
          <w:rFonts w:ascii="Times New Roman" w:eastAsia="Arial" w:hAnsi="Times New Roman"/>
          <w:bCs/>
          <w:sz w:val="22"/>
          <w:szCs w:val="22"/>
          <w:lang w:eastAsia="ar-SA"/>
        </w:rPr>
      </w:pPr>
      <w:r w:rsidRPr="00FE3BED">
        <w:rPr>
          <w:rFonts w:ascii="Times New Roman" w:eastAsia="Arial" w:hAnsi="Times New Roman"/>
          <w:bCs/>
          <w:sz w:val="22"/>
          <w:szCs w:val="22"/>
          <w:lang w:eastAsia="ar-SA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</w:r>
    </w:p>
    <w:p w:rsidR="005C1FDD" w:rsidRPr="00FE3BED" w:rsidRDefault="005C1FDD" w:rsidP="005C1FDD">
      <w:pPr>
        <w:suppressAutoHyphens/>
        <w:autoSpaceDE w:val="0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Выплаты прошу: </w:t>
      </w:r>
    </w:p>
    <w:p w:rsidR="005C1FDD" w:rsidRPr="00FE3BED" w:rsidRDefault="005C1FDD" w:rsidP="005C1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E3BED">
        <w:rPr>
          <w:rFonts w:ascii="Times New Roman" w:hAnsi="Times New Roman"/>
          <w:sz w:val="26"/>
          <w:szCs w:val="26"/>
        </w:rPr>
        <w:t xml:space="preserve">1.  перечислять на мой счет (счет по вкладу / счет банковской карты) №:    </w:t>
      </w:r>
    </w:p>
    <w:p w:rsidR="005C1FDD" w:rsidRPr="00FE3BED" w:rsidRDefault="005C1FDD" w:rsidP="005C1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Courier New" w:hAnsi="Courier New" w:cs="Courier New"/>
          <w:sz w:val="44"/>
          <w:szCs w:val="44"/>
        </w:rPr>
        <w:t>-</w:t>
      </w:r>
      <w:r w:rsidRPr="00FE3BED">
        <w:rPr>
          <w:rFonts w:ascii="Marlett" w:hAnsi="Marlett" w:cs="Courier New"/>
          <w:sz w:val="44"/>
          <w:szCs w:val="44"/>
        </w:rPr>
        <w:t></w:t>
      </w:r>
      <w:r w:rsidRPr="00FE3BED">
        <w:rPr>
          <w:rFonts w:ascii="Marlett" w:hAnsi="Marlett" w:cs="Courier New"/>
          <w:sz w:val="44"/>
          <w:szCs w:val="44"/>
        </w:rPr>
        <w:t></w:t>
      </w:r>
    </w:p>
    <w:p w:rsidR="005C1FDD" w:rsidRPr="00FE3BED" w:rsidRDefault="005C1FDD" w:rsidP="005C1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FE3BED">
        <w:rPr>
          <w:rFonts w:ascii="Times New Roman" w:hAnsi="Times New Roman"/>
          <w:sz w:val="25"/>
          <w:szCs w:val="25"/>
        </w:rPr>
        <w:t>открытый в __________________________________________________________________</w:t>
      </w:r>
    </w:p>
    <w:p w:rsidR="005C1FDD" w:rsidRPr="00FE3BED" w:rsidRDefault="005C1FDD" w:rsidP="005C1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FE3BED">
        <w:rPr>
          <w:rFonts w:ascii="Times New Roman" w:hAnsi="Times New Roman"/>
          <w:sz w:val="20"/>
        </w:rPr>
        <w:t xml:space="preserve">                                                                       (наименование кредитной организации)</w:t>
      </w:r>
    </w:p>
    <w:p w:rsidR="005C1FDD" w:rsidRPr="00FE3BED" w:rsidRDefault="005C1FDD" w:rsidP="005C1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3BED">
        <w:rPr>
          <w:rFonts w:ascii="Times New Roman" w:hAnsi="Times New Roman"/>
          <w:sz w:val="22"/>
          <w:szCs w:val="22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5C1FDD" w:rsidRPr="00FE3BED" w:rsidRDefault="005C1FDD" w:rsidP="005C1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E3BED">
        <w:rPr>
          <w:rFonts w:ascii="Times New Roman" w:hAnsi="Times New Roman"/>
          <w:sz w:val="26"/>
          <w:szCs w:val="26"/>
        </w:rPr>
        <w:t>2. выплачивать через отделение федеральной почтовой связи  №______________,                 с доставкой на дом / без доставки на дом.</w:t>
      </w:r>
    </w:p>
    <w:p w:rsidR="005C1FDD" w:rsidRPr="00FE3BED" w:rsidRDefault="005C1FDD" w:rsidP="005C1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E3BED">
        <w:rPr>
          <w:rFonts w:ascii="Times New Roman" w:hAnsi="Times New Roman"/>
          <w:sz w:val="26"/>
          <w:szCs w:val="26"/>
        </w:rPr>
        <w:t xml:space="preserve">3. выплачивать через кассу УСЗН___. </w:t>
      </w:r>
    </w:p>
    <w:p w:rsidR="005C1FDD" w:rsidRPr="00FE3BED" w:rsidRDefault="005C1FDD" w:rsidP="005C1FD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6"/>
          <w:szCs w:val="26"/>
        </w:rPr>
      </w:pPr>
    </w:p>
    <w:p w:rsidR="005C1FDD" w:rsidRPr="00FE3BED" w:rsidRDefault="005C1FDD" w:rsidP="005C1FDD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sz w:val="26"/>
          <w:szCs w:val="26"/>
          <w:lang w:eastAsia="ar-SA"/>
        </w:rPr>
        <w:t>Приложение:</w:t>
      </w:r>
    </w:p>
    <w:p w:rsidR="005C1FDD" w:rsidRPr="00FE3BED" w:rsidRDefault="005C1FDD" w:rsidP="005C1FDD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</w:t>
      </w:r>
    </w:p>
    <w:p w:rsidR="005C1FDD" w:rsidRPr="00FE3BED" w:rsidRDefault="005C1FDD" w:rsidP="005C1FDD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FE3BED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5C1FDD" w:rsidRPr="00FE3BED" w:rsidRDefault="005C1FDD" w:rsidP="005C1FDD">
      <w:pPr>
        <w:suppressAutoHyphens/>
        <w:autoSpaceDE w:val="0"/>
        <w:jc w:val="right"/>
        <w:rPr>
          <w:rFonts w:ascii="Times New Roman" w:eastAsia="Arial" w:hAnsi="Times New Roman"/>
          <w:sz w:val="28"/>
          <w:szCs w:val="22"/>
          <w:lang w:eastAsia="ar-SA"/>
        </w:rPr>
      </w:pPr>
      <w:r w:rsidRPr="00FE3BED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5C1FDD" w:rsidRPr="00FE3BED" w:rsidRDefault="005C1FDD" w:rsidP="005C1FDD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</w:p>
    <w:p w:rsidR="005C1FDD" w:rsidRPr="00FE3BED" w:rsidRDefault="005C1FDD" w:rsidP="005C1FDD">
      <w:pPr>
        <w:suppressAutoHyphens/>
        <w:autoSpaceDE w:val="0"/>
        <w:rPr>
          <w:rFonts w:ascii="Times New Roman" w:eastAsia="Arial" w:hAnsi="Times New Roman"/>
          <w:bCs/>
          <w:sz w:val="18"/>
          <w:szCs w:val="18"/>
          <w:lang w:eastAsia="ar-SA"/>
        </w:rPr>
      </w:pPr>
      <w:r w:rsidRPr="00FE3BED">
        <w:rPr>
          <w:rFonts w:ascii="Times New Roman" w:eastAsia="Arial" w:hAnsi="Times New Roman"/>
          <w:sz w:val="26"/>
          <w:szCs w:val="26"/>
          <w:lang w:eastAsia="ar-SA"/>
        </w:rPr>
        <w:t>«____» ____________________ 20 __ г.</w:t>
      </w:r>
      <w:r w:rsidRPr="00FE3BED">
        <w:rPr>
          <w:rFonts w:ascii="Times New Roman" w:eastAsia="Arial" w:hAnsi="Times New Roman"/>
          <w:sz w:val="26"/>
          <w:szCs w:val="26"/>
          <w:lang w:eastAsia="ar-SA"/>
        </w:rPr>
        <w:tab/>
      </w:r>
      <w:r w:rsidRPr="00FE3BED">
        <w:rPr>
          <w:rFonts w:ascii="Times New Roman" w:eastAsia="Arial" w:hAnsi="Times New Roman"/>
          <w:sz w:val="26"/>
          <w:szCs w:val="26"/>
          <w:lang w:eastAsia="ar-SA"/>
        </w:rPr>
        <w:tab/>
        <w:t>______________________________</w:t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 xml:space="preserve"> </w:t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E3BED">
        <w:rPr>
          <w:rFonts w:ascii="Times New Roman" w:eastAsia="Arial" w:hAnsi="Times New Roman"/>
          <w:sz w:val="28"/>
          <w:szCs w:val="22"/>
          <w:lang w:eastAsia="ar-SA"/>
        </w:rPr>
        <w:tab/>
        <w:t xml:space="preserve">    </w:t>
      </w:r>
      <w:r w:rsidRPr="00FE3BED">
        <w:rPr>
          <w:rFonts w:ascii="Times New Roman" w:eastAsia="Arial" w:hAnsi="Times New Roman"/>
          <w:sz w:val="18"/>
          <w:szCs w:val="18"/>
          <w:lang w:eastAsia="ar-SA"/>
        </w:rPr>
        <w:t>(подпись заявителя)</w:t>
      </w:r>
      <w:r w:rsidRPr="00FE3BED">
        <w:rPr>
          <w:rFonts w:ascii="Times New Roman" w:eastAsia="Arial" w:hAnsi="Times New Roman"/>
          <w:bCs/>
          <w:sz w:val="18"/>
          <w:szCs w:val="18"/>
          <w:lang w:eastAsia="ar-SA"/>
        </w:rPr>
        <w:t xml:space="preserve"> </w:t>
      </w:r>
    </w:p>
    <w:p w:rsidR="005C1FDD" w:rsidRPr="00FE3BED" w:rsidRDefault="005C1FDD" w:rsidP="005C1FDD">
      <w:pPr>
        <w:tabs>
          <w:tab w:val="left" w:pos="4962"/>
        </w:tabs>
        <w:suppressAutoHyphens/>
        <w:ind w:left="4962"/>
        <w:rPr>
          <w:rFonts w:ascii="Times New Roman" w:hAnsi="Times New Roman"/>
          <w:sz w:val="26"/>
          <w:szCs w:val="26"/>
          <w:lang w:eastAsia="ar-SA"/>
        </w:rPr>
      </w:pPr>
    </w:p>
    <w:p w:rsidR="007D4219" w:rsidRPr="00FE3BED" w:rsidRDefault="007D4219" w:rsidP="005C1FDD">
      <w:pPr>
        <w:tabs>
          <w:tab w:val="left" w:pos="4962"/>
        </w:tabs>
        <w:suppressAutoHyphens/>
        <w:ind w:left="4962"/>
        <w:rPr>
          <w:rFonts w:ascii="Times New Roman" w:hAnsi="Times New Roman"/>
          <w:sz w:val="26"/>
          <w:szCs w:val="26"/>
          <w:lang w:eastAsia="ar-SA"/>
        </w:rPr>
      </w:pPr>
    </w:p>
    <w:p w:rsidR="005C1FDD" w:rsidRPr="00FE3BED" w:rsidRDefault="005C1FDD" w:rsidP="005C1FDD">
      <w:pPr>
        <w:tabs>
          <w:tab w:val="left" w:pos="4962"/>
        </w:tabs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lastRenderedPageBreak/>
        <w:t>Приложение В</w:t>
      </w:r>
    </w:p>
    <w:p w:rsidR="005C1FDD" w:rsidRPr="00FE3BED" w:rsidRDefault="005C1FDD" w:rsidP="005C1FDD">
      <w:pPr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bCs/>
          <w:sz w:val="28"/>
          <w:szCs w:val="28"/>
          <w:lang w:eastAsia="ar-SA"/>
        </w:rPr>
        <w:t xml:space="preserve">к административному регламенту Администрации </w:t>
      </w:r>
      <w:r w:rsidR="007D4219" w:rsidRPr="00FE3BED">
        <w:rPr>
          <w:rFonts w:ascii="Times New Roman" w:hAnsi="Times New Roman"/>
          <w:bCs/>
          <w:sz w:val="28"/>
          <w:szCs w:val="28"/>
          <w:lang w:eastAsia="ar-SA"/>
        </w:rPr>
        <w:t xml:space="preserve">ЗАТО г. </w:t>
      </w:r>
      <w:r w:rsidRPr="00FE3BED">
        <w:rPr>
          <w:rFonts w:ascii="Times New Roman" w:hAnsi="Times New Roman"/>
          <w:bCs/>
          <w:sz w:val="28"/>
          <w:szCs w:val="28"/>
          <w:lang w:eastAsia="ar-SA"/>
        </w:rPr>
        <w:t xml:space="preserve">Железногорск по предоставлению муниципальной услуги </w:t>
      </w:r>
      <w:r w:rsidRPr="00FE3BED">
        <w:rPr>
          <w:rFonts w:ascii="Times New Roman" w:hAnsi="Times New Roman"/>
          <w:sz w:val="28"/>
          <w:szCs w:val="28"/>
          <w:lang w:eastAsia="ar-SA"/>
        </w:rPr>
        <w:t>«Ежемесячная денежная компенсация Почетному гражданину ЗАТО Железногорск Красноярского края за пользование услугами местной телефонной сети»</w:t>
      </w:r>
    </w:p>
    <w:p w:rsidR="005C1FDD" w:rsidRPr="00FE3BED" w:rsidRDefault="005C1FDD" w:rsidP="005C1FDD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5C1FDD" w:rsidRPr="00FE3BED" w:rsidRDefault="005C1FDD" w:rsidP="005C1FDD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FE3BED">
        <w:rPr>
          <w:rFonts w:ascii="Times New Roman" w:eastAsia="Arial" w:hAnsi="Times New Roman"/>
          <w:bCs/>
          <w:sz w:val="28"/>
          <w:szCs w:val="28"/>
          <w:lang w:eastAsia="ar-SA"/>
        </w:rPr>
        <w:t>Образец заполнения заявления</w:t>
      </w:r>
    </w:p>
    <w:p w:rsidR="005C1FDD" w:rsidRPr="00FE3BED" w:rsidRDefault="005C1FDD" w:rsidP="005C1FDD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5C1FDD" w:rsidRPr="00FE3BED" w:rsidRDefault="005C1FDD" w:rsidP="005C1FDD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FE3BED">
        <w:rPr>
          <w:rFonts w:ascii="Times New Roman" w:hAnsi="Times New Roman"/>
          <w:sz w:val="28"/>
          <w:szCs w:val="28"/>
          <w:lang w:eastAsia="ar-SA"/>
        </w:rPr>
        <w:t xml:space="preserve">Руководителю УСЗН Администрации     ЗАТО </w:t>
      </w:r>
      <w:proofErr w:type="spellStart"/>
      <w:r w:rsidRPr="00FE3BED">
        <w:rPr>
          <w:rFonts w:ascii="Times New Roman" w:hAnsi="Times New Roman"/>
          <w:sz w:val="28"/>
          <w:szCs w:val="28"/>
          <w:lang w:eastAsia="ar-SA"/>
        </w:rPr>
        <w:t>г.Железногорск</w:t>
      </w:r>
      <w:proofErr w:type="spellEnd"/>
    </w:p>
    <w:p w:rsidR="005C1FDD" w:rsidRPr="00FE3BED" w:rsidRDefault="005C1FDD" w:rsidP="005C1FDD">
      <w:pPr>
        <w:suppressAutoHyphens/>
        <w:jc w:val="right"/>
        <w:rPr>
          <w:sz w:val="18"/>
          <w:szCs w:val="18"/>
          <w:lang w:eastAsia="ar-SA"/>
        </w:rPr>
      </w:pPr>
    </w:p>
    <w:p w:rsidR="005C1FDD" w:rsidRPr="00FE3BED" w:rsidRDefault="005C1FDD" w:rsidP="005C1FD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r w:rsidRPr="00FE3BED">
        <w:rPr>
          <w:rFonts w:ascii="Times New Roman" w:eastAsia="Arial" w:hAnsi="Times New Roman"/>
          <w:sz w:val="28"/>
          <w:szCs w:val="22"/>
          <w:lang w:eastAsia="ar-SA"/>
        </w:rPr>
        <w:t>З А Я В Л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1FDD" w:rsidRPr="00FE3BED" w:rsidTr="005C1FD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C1FDD" w:rsidRPr="00FE3BED" w:rsidRDefault="00FE3BED" w:rsidP="005C1FDD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 w:rsidRPr="00FE3BED">
              <w:rPr>
                <w:rFonts w:eastAsia="Arial"/>
                <w:noProof/>
                <w:sz w:val="26"/>
                <w:szCs w:val="26"/>
                <w:lang w:eastAsia="ar-SA"/>
              </w:rPr>
              <w:pict>
                <v:shape id="_x0000_s1054" type="#_x0000_t32" style="position:absolute;left:0;text-align:left;margin-left:59.1pt;margin-top:15.3pt;width:428pt;height:0;z-index:251685888" o:connectortype="straight"/>
              </w:pict>
            </w:r>
            <w:r w:rsidR="005C1FDD" w:rsidRPr="00FE3BED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</w:p>
          <w:p w:rsidR="005C1FDD" w:rsidRPr="00FE3BED" w:rsidRDefault="00FE3BED" w:rsidP="005C1FD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FE3BE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9" type="#_x0000_t32" style="position:absolute;margin-left:39.35pt;margin-top:13.9pt;width:447.75pt;height:0;z-index:251680768" o:connectortype="straight"/>
              </w:pic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Николай</w:t>
            </w:r>
          </w:p>
          <w:p w:rsidR="005C1FDD" w:rsidRPr="00FE3BED" w:rsidRDefault="00FE3BED" w:rsidP="005C1FD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FE3BE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0" type="#_x0000_t32" style="position:absolute;margin-left:65.6pt;margin-top:12.8pt;width:421.5pt;height:0;z-index:251681792" o:connectortype="straight"/>
              </w:pic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Михайлович</w:t>
            </w:r>
          </w:p>
          <w:p w:rsidR="005C1FDD" w:rsidRPr="00FE3BED" w:rsidRDefault="00FE3BED" w:rsidP="005C1FDD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 w:rsidRPr="00FE3BE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1" type="#_x0000_t32" style="position:absolute;margin-left:101.6pt;margin-top:13.95pt;width:385.5pt;height:0;z-index:251682816" o:connectortype="straight"/>
              </w:pic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15.07.1938</w:t>
            </w:r>
          </w:p>
          <w:p w:rsidR="005C1FDD" w:rsidRPr="00FE3BED" w:rsidRDefault="00FE3BED" w:rsidP="005C1FD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FE3BE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2" type="#_x0000_t32" style="position:absolute;margin-left:49.85pt;margin-top:14.35pt;width:437.25pt;height:0;z-index:251683840" o:connectortype="straight"/>
              </w:pic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  <w:proofErr w:type="spellStart"/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г.Железногорск</w:t>
            </w:r>
            <w:proofErr w:type="spellEnd"/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ул.Цветочная</w:t>
            </w:r>
            <w:proofErr w:type="spellEnd"/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, д.15, кв.10</w:t>
            </w:r>
          </w:p>
          <w:p w:rsidR="005C1FDD" w:rsidRPr="00FE3BED" w:rsidRDefault="00FE3BED" w:rsidP="005C1FD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FE3BE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3" type="#_x0000_t32" style="position:absolute;margin-left:298.85pt;margin-top:14pt;width:188.25pt;height:0;z-index:251684864" o:connectortype="straight"/>
              </w:pic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72-68-32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5C1FDD" w:rsidRPr="00FE3BED" w:rsidRDefault="005C1FDD" w:rsidP="005C1FDD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  <w:p w:rsidR="005C1FDD" w:rsidRPr="00FE3BED" w:rsidRDefault="00FE3BED" w:rsidP="005C1FDD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u w:val="single"/>
                <w:lang w:eastAsia="ar-SA"/>
              </w:rPr>
            </w:pPr>
            <w:r w:rsidRPr="00FE3BE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6" type="#_x0000_t32" style="position:absolute;margin-left:.1pt;margin-top:28.75pt;width:487pt;height:0;z-index:251687936" o:connectortype="straight"/>
              </w:pict>
            </w:r>
            <w:r w:rsidRPr="00FE3BE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5" type="#_x0000_t32" style="position:absolute;margin-left:107.1pt;margin-top:13.75pt;width:380pt;height:0;z-index:251686912" o:connectortype="straight"/>
              </w:pic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Прошу назначить: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ежемесячную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денежную компенсацию  Почетному гражданину ЗАТО Железногорск Красноярского края за пользование услугами местной телефонной сети.</w:t>
            </w:r>
          </w:p>
          <w:p w:rsidR="005C1FDD" w:rsidRPr="00FE3BED" w:rsidRDefault="005C1FDD" w:rsidP="005C1FDD">
            <w:pPr>
              <w:suppressAutoHyphens/>
              <w:autoSpaceDE w:val="0"/>
              <w:ind w:firstLine="540"/>
              <w:jc w:val="both"/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      </w:r>
          </w:p>
          <w:p w:rsidR="005C1FDD" w:rsidRPr="00FE3BED" w:rsidRDefault="005C1FDD" w:rsidP="005C1FDD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</w:pPr>
          </w:p>
          <w:p w:rsidR="005C1FDD" w:rsidRPr="00FE3BED" w:rsidRDefault="005C1FDD" w:rsidP="005C1FDD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</w:pPr>
            <w:r w:rsidRPr="00FE3BED"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  <w:t xml:space="preserve">Выплаты прошу: </w:t>
            </w:r>
          </w:p>
          <w:p w:rsidR="005C1FDD" w:rsidRPr="00FE3BED" w:rsidRDefault="005C1FDD" w:rsidP="005C1F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E3BE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1.  перечислять на мой счет (счет по вкладу / счет банковской карты) №:    </w:t>
            </w:r>
          </w:p>
          <w:p w:rsidR="005C1FDD" w:rsidRPr="00FE3BED" w:rsidRDefault="00FE3BED" w:rsidP="005C1F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eastAsia="ar-SA"/>
              </w:rPr>
            </w:pPr>
            <w:r w:rsidRPr="00FE3BED">
              <w:rPr>
                <w:rFonts w:ascii="Times New Roman" w:hAnsi="Times New Roman"/>
                <w:i/>
                <w:noProof/>
                <w:sz w:val="26"/>
                <w:szCs w:val="26"/>
                <w:lang w:eastAsia="ar-SA"/>
              </w:rPr>
              <w:pict>
                <v:shape id="_x0000_s1065" type="#_x0000_t32" style="position:absolute;left:0;text-align:left;margin-left:.1pt;margin-top:14.35pt;width:487pt;height:0;z-index:251697152" o:connectortype="straight"/>
              </w:pict>
            </w:r>
            <w:r w:rsidR="005C1FDD" w:rsidRPr="00FE3BED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43855600003113005687/48</w:t>
            </w:r>
          </w:p>
          <w:p w:rsidR="005C1FDD" w:rsidRPr="00FE3BED" w:rsidRDefault="00FE3BED" w:rsidP="005C1F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E3BED"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pict>
                <v:shape id="_x0000_s1057" type="#_x0000_t32" style="position:absolute;left:0;text-align:left;margin-left:65.6pt;margin-top:14.4pt;width:421.5pt;height:0;z-index:251688960" o:connectortype="straight"/>
              </w:pict>
            </w:r>
            <w:r w:rsidR="005C1FDD" w:rsidRPr="00FE3BE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открытый в                 </w:t>
            </w:r>
            <w:r w:rsidR="005C1FDD" w:rsidRPr="00FE3BED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Сбербанке России  </w:t>
            </w:r>
            <w:proofErr w:type="spellStart"/>
            <w:r w:rsidR="005C1FDD" w:rsidRPr="00FE3BED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Железногорское</w:t>
            </w:r>
            <w:proofErr w:type="spellEnd"/>
            <w:r w:rsidR="005C1FDD" w:rsidRPr="00FE3BED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 ОСБ 7701/14</w:t>
            </w:r>
          </w:p>
          <w:p w:rsidR="005C1FDD" w:rsidRPr="00FE3BED" w:rsidRDefault="005C1FDD" w:rsidP="005C1F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3BE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                                     </w:t>
            </w:r>
            <w:r w:rsidRPr="00FE3BED">
              <w:rPr>
                <w:rFonts w:ascii="Times New Roman" w:hAnsi="Times New Roman"/>
                <w:sz w:val="18"/>
                <w:szCs w:val="18"/>
                <w:lang w:eastAsia="ar-SA"/>
              </w:rPr>
              <w:t>(наименование кредитной организации)</w:t>
            </w:r>
          </w:p>
          <w:p w:rsidR="005C1FDD" w:rsidRPr="00FE3BED" w:rsidRDefault="005C1FDD" w:rsidP="005C1F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E3BED">
              <w:rPr>
                <w:rFonts w:ascii="Times New Roman" w:hAnsi="Times New Roman"/>
                <w:sz w:val="22"/>
                <w:szCs w:val="22"/>
                <w:lang w:eastAsia="ar-SA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5C1FDD" w:rsidRPr="00FE3BED" w:rsidRDefault="00FE3BED" w:rsidP="005C1F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E3BED"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pict>
                <v:shape id="_x0000_s1048" type="#_x0000_t32" style="position:absolute;left:0;text-align:left;margin-left:15.1pt;margin-top:28.5pt;width:74pt;height:0;z-index:251679744" o:connectortype="straight"/>
              </w:pict>
            </w:r>
            <w:r w:rsidR="005C1FDD" w:rsidRPr="00FE3BED">
              <w:rPr>
                <w:rFonts w:ascii="Times New Roman" w:hAnsi="Times New Roman"/>
                <w:sz w:val="26"/>
                <w:szCs w:val="26"/>
                <w:lang w:eastAsia="ar-SA"/>
              </w:rPr>
              <w:t>2. выплачивать через отделение федеральной почтовой связи                                                   №            ---         ,   с доставкой на дом / без доставки на дом.</w:t>
            </w:r>
          </w:p>
          <w:p w:rsidR="005C1FDD" w:rsidRPr="00FE3BED" w:rsidRDefault="005C1FDD" w:rsidP="005C1F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E3BE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3. выплачивать через кассу УСЗН </w:t>
            </w:r>
            <w:r w:rsidRPr="00FE3BED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--- .</w:t>
            </w:r>
          </w:p>
          <w:p w:rsidR="005C1FDD" w:rsidRPr="00FE3BED" w:rsidRDefault="005C1FDD" w:rsidP="005C1F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lang w:eastAsia="ar-SA"/>
              </w:rPr>
            </w:pPr>
          </w:p>
          <w:p w:rsidR="005C1FDD" w:rsidRPr="00FE3BED" w:rsidRDefault="005C1FDD" w:rsidP="005C1FDD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5C1FDD" w:rsidRPr="00FE3BED" w:rsidRDefault="00FE3BED" w:rsidP="005C1FD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E3BED">
              <w:rPr>
                <w:noProof/>
                <w:lang w:eastAsia="ar-SA"/>
              </w:rPr>
              <w:pict>
                <v:shape id="_x0000_s1058" type="#_x0000_t32" style="position:absolute;left:0;text-align:left;margin-left:.1pt;margin-top:12.55pt;width:487pt;height:0;z-index:251689984" o:connectortype="straight"/>
              </w:pict>
            </w:r>
            <w:r w:rsidR="005C1FDD" w:rsidRPr="00FE3BED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1. копия паспорта;</w:t>
            </w:r>
          </w:p>
          <w:p w:rsidR="005C1FDD" w:rsidRPr="00FE3BED" w:rsidRDefault="00FE3BED" w:rsidP="005C1FD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E3BED">
              <w:rPr>
                <w:noProof/>
                <w:lang w:eastAsia="ar-SA"/>
              </w:rPr>
              <w:pict>
                <v:shape id="_x0000_s1068" type="#_x0000_t32" style="position:absolute;left:0;text-align:left;margin-left:.1pt;margin-top:12.55pt;width:487pt;height:0;z-index:251700224" o:connectortype="straight"/>
              </w:pict>
            </w:r>
            <w:r w:rsidR="005C1FDD" w:rsidRPr="00FE3BED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2. копия удостоверения «Почетный гражданин ЗАТО Железногорск Красноярского края»;</w:t>
            </w:r>
          </w:p>
          <w:p w:rsidR="005C1FDD" w:rsidRPr="00FE3BED" w:rsidRDefault="00FE3BED" w:rsidP="005C1FD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E3BED">
              <w:rPr>
                <w:bCs/>
                <w:noProof/>
                <w:sz w:val="24"/>
                <w:szCs w:val="24"/>
                <w:lang w:eastAsia="ar-SA"/>
              </w:rPr>
              <w:pict>
                <v:shape id="_x0000_s1066" type="#_x0000_t32" style="position:absolute;left:0;text-align:left;margin-left:.1pt;margin-top:12.55pt;width:487pt;height:0;z-index:251698176" o:connectortype="straight"/>
              </w:pict>
            </w:r>
            <w:r w:rsidR="005C1FDD" w:rsidRPr="00FE3BE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3. </w:t>
            </w:r>
            <w:r w:rsidR="005C1FDD" w:rsidRPr="00FE3BED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копия договора на оказание услуг местной телефонной сети.</w:t>
            </w:r>
            <w:r w:rsidR="005C1FDD" w:rsidRPr="00FE3BED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</w:p>
          <w:p w:rsidR="005C1FDD" w:rsidRPr="00FE3BED" w:rsidRDefault="00FE3BED" w:rsidP="005C1FD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E3BED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67" type="#_x0000_t32" style="position:absolute;left:0;text-align:left;margin-left:.1pt;margin-top:12.55pt;width:487pt;height:0;z-index:251699200" o:connectortype="straight"/>
              </w:pict>
            </w:r>
          </w:p>
          <w:p w:rsidR="005C1FDD" w:rsidRPr="00FE3BED" w:rsidRDefault="005C1FDD" w:rsidP="005C1FDD">
            <w:pPr>
              <w:suppressAutoHyphens/>
              <w:autoSpaceDE w:val="0"/>
              <w:rPr>
                <w:rFonts w:eastAsia="Arial"/>
                <w:i/>
                <w:sz w:val="18"/>
                <w:szCs w:val="18"/>
                <w:lang w:eastAsia="ar-SA"/>
              </w:rPr>
            </w:pPr>
          </w:p>
          <w:p w:rsidR="005C1FDD" w:rsidRPr="00FE3BED" w:rsidRDefault="00FE3BED" w:rsidP="007D4219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FE3BE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4" type="#_x0000_t32" style="position:absolute;margin-left:269.6pt;margin-top:14.5pt;width:189.75pt;height:0;z-index:251696128" o:connectortype="straight"/>
              </w:pict>
            </w:r>
            <w:r w:rsidRPr="00FE3BE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3" type="#_x0000_t32" style="position:absolute;margin-left:173.6pt;margin-top:14.5pt;width:11.25pt;height:0;z-index:251695104" o:connectortype="straight"/>
              </w:pict>
            </w:r>
            <w:r w:rsidRPr="00FE3BE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2" type="#_x0000_t32" style="position:absolute;margin-left:123.35pt;margin-top:14.5pt;width:30.75pt;height:0;z-index:251694080" o:connectortype="straight"/>
              </w:pict>
            </w:r>
            <w:r w:rsidRPr="00FE3BE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1" type="#_x0000_t32" style="position:absolute;margin-left:39.35pt;margin-top:14.55pt;width:84pt;height:0;z-index:251693056" o:connectortype="straight"/>
              </w:pict>
            </w:r>
            <w:r w:rsidRPr="00FE3BE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0" type="#_x0000_t32" style="position:absolute;margin-left:39.35pt;margin-top:14.5pt;width:0;height:0;z-index:251692032" o:connectortype="straight"/>
              </w:pict>
            </w:r>
            <w:r w:rsidRPr="00FE3BE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59" type="#_x0000_t32" style="position:absolute;margin-left:8.6pt;margin-top:14.45pt;width:21.75pt;height:0;z-index:251691008" o:connectortype="straight"/>
              </w:pict>
            </w:r>
            <w:r w:rsidR="005C1FDD" w:rsidRPr="00FE3BED">
              <w:rPr>
                <w:rFonts w:ascii="Times New Roman" w:eastAsia="Arial" w:hAnsi="Times New Roman"/>
                <w:kern w:val="3"/>
                <w:sz w:val="26"/>
                <w:szCs w:val="26"/>
                <w:lang w:eastAsia="zh-CN"/>
              </w:rPr>
              <w:t>«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25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»   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7D4219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июля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  20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</w:t>
            </w:r>
            <w:r w:rsidR="007D4219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8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г.                                         </w:t>
            </w:r>
            <w:r w:rsidR="005C1FDD" w:rsidRPr="00FE3BED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</w:t>
            </w:r>
            <w:r w:rsidR="005C1FDD" w:rsidRPr="00FE3BED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C1FDD" w:rsidRPr="00FE3BED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                                            (подпись заявителя)</w:t>
            </w:r>
          </w:p>
        </w:tc>
      </w:tr>
    </w:tbl>
    <w:p w:rsidR="005C1FDD" w:rsidRPr="00FE3BED" w:rsidRDefault="005C1FDD" w:rsidP="005C1FDD">
      <w:pPr>
        <w:suppressAutoHyphens/>
        <w:autoSpaceDE w:val="0"/>
        <w:jc w:val="center"/>
        <w:rPr>
          <w:lang w:eastAsia="ar-SA"/>
        </w:rPr>
      </w:pPr>
    </w:p>
    <w:p w:rsidR="005C1FDD" w:rsidRPr="00FE3BED" w:rsidRDefault="005C1FDD" w:rsidP="005C1FDD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5C1FDD" w:rsidRPr="00FE3BED" w:rsidSect="00B71F9F">
      <w:headerReference w:type="defaul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6D" w:rsidRDefault="00C8646D" w:rsidP="00B676D1">
      <w:r>
        <w:separator/>
      </w:r>
    </w:p>
  </w:endnote>
  <w:endnote w:type="continuationSeparator" w:id="0">
    <w:p w:rsidR="00C8646D" w:rsidRDefault="00C8646D" w:rsidP="00B6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6D" w:rsidRDefault="00C8646D" w:rsidP="00B676D1">
      <w:r>
        <w:separator/>
      </w:r>
    </w:p>
  </w:footnote>
  <w:footnote w:type="continuationSeparator" w:id="0">
    <w:p w:rsidR="00C8646D" w:rsidRDefault="00C8646D" w:rsidP="00B6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6D" w:rsidRDefault="00C8646D">
    <w:pPr>
      <w:pStyle w:val="a9"/>
      <w:jc w:val="center"/>
    </w:pPr>
  </w:p>
  <w:p w:rsidR="00C8646D" w:rsidRDefault="00C864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F2041F"/>
    <w:multiLevelType w:val="hybridMultilevel"/>
    <w:tmpl w:val="B9CE95BA"/>
    <w:lvl w:ilvl="0" w:tplc="D1902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0762B71"/>
    <w:multiLevelType w:val="multilevel"/>
    <w:tmpl w:val="80E4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F87"/>
    <w:rsid w:val="00013234"/>
    <w:rsid w:val="0005641F"/>
    <w:rsid w:val="000C7B84"/>
    <w:rsid w:val="000E169F"/>
    <w:rsid w:val="00110DA8"/>
    <w:rsid w:val="001365DD"/>
    <w:rsid w:val="001611E6"/>
    <w:rsid w:val="001873F8"/>
    <w:rsid w:val="00195EA8"/>
    <w:rsid w:val="001B2FF7"/>
    <w:rsid w:val="00243728"/>
    <w:rsid w:val="002442C4"/>
    <w:rsid w:val="002627C0"/>
    <w:rsid w:val="00314109"/>
    <w:rsid w:val="003538EC"/>
    <w:rsid w:val="00381FF1"/>
    <w:rsid w:val="00391A6C"/>
    <w:rsid w:val="00416813"/>
    <w:rsid w:val="004672A3"/>
    <w:rsid w:val="004B61FA"/>
    <w:rsid w:val="004C3BE9"/>
    <w:rsid w:val="00574D4F"/>
    <w:rsid w:val="005C1FDD"/>
    <w:rsid w:val="005C5394"/>
    <w:rsid w:val="00602F52"/>
    <w:rsid w:val="0063223A"/>
    <w:rsid w:val="006A1BAA"/>
    <w:rsid w:val="006C2E9A"/>
    <w:rsid w:val="006C66A0"/>
    <w:rsid w:val="006D005F"/>
    <w:rsid w:val="006D5FA0"/>
    <w:rsid w:val="007147D8"/>
    <w:rsid w:val="007B1450"/>
    <w:rsid w:val="007C3E33"/>
    <w:rsid w:val="007D4219"/>
    <w:rsid w:val="007E5643"/>
    <w:rsid w:val="007F1130"/>
    <w:rsid w:val="0080736C"/>
    <w:rsid w:val="008113BD"/>
    <w:rsid w:val="0083755A"/>
    <w:rsid w:val="008D1169"/>
    <w:rsid w:val="008D2B0B"/>
    <w:rsid w:val="009E7C1F"/>
    <w:rsid w:val="00A93CCC"/>
    <w:rsid w:val="00AD0015"/>
    <w:rsid w:val="00AF4FD8"/>
    <w:rsid w:val="00B15B4E"/>
    <w:rsid w:val="00B230CC"/>
    <w:rsid w:val="00B676D1"/>
    <w:rsid w:val="00B71F9F"/>
    <w:rsid w:val="00B835E0"/>
    <w:rsid w:val="00BB569D"/>
    <w:rsid w:val="00C31A1D"/>
    <w:rsid w:val="00C8646D"/>
    <w:rsid w:val="00CD6201"/>
    <w:rsid w:val="00E01E8C"/>
    <w:rsid w:val="00E0565D"/>
    <w:rsid w:val="00E26C5A"/>
    <w:rsid w:val="00E32559"/>
    <w:rsid w:val="00E614D6"/>
    <w:rsid w:val="00E76C90"/>
    <w:rsid w:val="00EC6F21"/>
    <w:rsid w:val="00F00B51"/>
    <w:rsid w:val="00F15E55"/>
    <w:rsid w:val="00F47538"/>
    <w:rsid w:val="00F52F87"/>
    <w:rsid w:val="00FD27B5"/>
    <w:rsid w:val="00FE3590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30" type="connector" idref="#_x0000_s1054"/>
        <o:r id="V:Rule31" type="connector" idref="#_x0000_s1060"/>
        <o:r id="V:Rule32" type="connector" idref="#_x0000_s1043"/>
        <o:r id="V:Rule33" type="connector" idref="#_x0000_s1040"/>
        <o:r id="V:Rule34" type="connector" idref="#_x0000_s1051"/>
        <o:r id="V:Rule35" type="connector" idref="#_x0000_s1047"/>
        <o:r id="V:Rule36" type="connector" idref="#_x0000_s1044"/>
        <o:r id="V:Rule37" type="connector" idref="#_x0000_s1059"/>
        <o:r id="V:Rule38" type="connector" idref="#_x0000_s1062"/>
        <o:r id="V:Rule39" type="connector" idref="#_x0000_s1045"/>
        <o:r id="V:Rule40" type="connector" idref="#_x0000_s1065"/>
        <o:r id="V:Rule41" type="connector" idref="#_x0000_s1056"/>
        <o:r id="V:Rule42" type="connector" idref="#_x0000_s1050"/>
        <o:r id="V:Rule43" type="connector" idref="#_x0000_s1061"/>
        <o:r id="V:Rule44" type="connector" idref="#_x0000_s1055"/>
        <o:r id="V:Rule45" type="connector" idref="#_x0000_s1064"/>
        <o:r id="V:Rule46" type="connector" idref="#_x0000_s1048"/>
        <o:r id="V:Rule47" type="connector" idref="#_x0000_s1042"/>
        <o:r id="V:Rule48" type="connector" idref="#_x0000_s1057"/>
        <o:r id="V:Rule49" type="connector" idref="#_x0000_s1053"/>
        <o:r id="V:Rule50" type="connector" idref="#_x0000_s1066"/>
        <o:r id="V:Rule51" type="connector" idref="#_x0000_s1046"/>
        <o:r id="V:Rule52" type="connector" idref="#_x0000_s1063"/>
        <o:r id="V:Rule53" type="connector" idref="#_x0000_s1049"/>
        <o:r id="V:Rule54" type="connector" idref="#_x0000_s1052"/>
        <o:r id="V:Rule55" type="connector" idref="#_x0000_s1058"/>
        <o:r id="V:Rule56" type="connector" idref="#_x0000_s1067"/>
        <o:r id="V:Rule57" type="connector" idref="#_x0000_s1041"/>
        <o:r id="V:Rule58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F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2F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F52F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F52F87"/>
    <w:pPr>
      <w:ind w:left="720"/>
      <w:contextualSpacing/>
    </w:pPr>
  </w:style>
  <w:style w:type="paragraph" w:customStyle="1" w:styleId="a4">
    <w:name w:val="Заявление"/>
    <w:basedOn w:val="a"/>
    <w:next w:val="a5"/>
    <w:rsid w:val="00F52F87"/>
  </w:style>
  <w:style w:type="table" w:styleId="a6">
    <w:name w:val="Table Grid"/>
    <w:basedOn w:val="a1"/>
    <w:uiPriority w:val="59"/>
    <w:rsid w:val="00F5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F52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7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nhideWhenUsed/>
    <w:rsid w:val="00B67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rsid w:val="007C3E33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6C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1FDD"/>
  </w:style>
  <w:style w:type="character" w:customStyle="1" w:styleId="Absatz-Standardschriftart">
    <w:name w:val="Absatz-Standardschriftart"/>
    <w:rsid w:val="005C1FDD"/>
  </w:style>
  <w:style w:type="character" w:customStyle="1" w:styleId="WW-Absatz-Standardschriftart">
    <w:name w:val="WW-Absatz-Standardschriftart"/>
    <w:rsid w:val="005C1FDD"/>
  </w:style>
  <w:style w:type="character" w:customStyle="1" w:styleId="WW-Absatz-Standardschriftart1">
    <w:name w:val="WW-Absatz-Standardschriftart1"/>
    <w:rsid w:val="005C1FDD"/>
  </w:style>
  <w:style w:type="character" w:customStyle="1" w:styleId="12">
    <w:name w:val="Основной шрифт абзаца1"/>
    <w:rsid w:val="005C1FDD"/>
  </w:style>
  <w:style w:type="character" w:customStyle="1" w:styleId="FontStyle11">
    <w:name w:val="Font Style11"/>
    <w:rsid w:val="005C1FDD"/>
    <w:rPr>
      <w:rFonts w:ascii="Times New Roman" w:hAnsi="Times New Roman" w:cs="Times New Roman"/>
      <w:sz w:val="24"/>
      <w:szCs w:val="24"/>
    </w:rPr>
  </w:style>
  <w:style w:type="character" w:styleId="ad">
    <w:name w:val="Hyperlink"/>
    <w:rsid w:val="005C1FDD"/>
    <w:rPr>
      <w:color w:val="0000FF"/>
      <w:u w:val="single"/>
    </w:rPr>
  </w:style>
  <w:style w:type="character" w:styleId="ae">
    <w:name w:val="page number"/>
    <w:basedOn w:val="12"/>
    <w:rsid w:val="005C1FDD"/>
  </w:style>
  <w:style w:type="character" w:customStyle="1" w:styleId="FontStyle13">
    <w:name w:val="Font Style13"/>
    <w:rsid w:val="005C1FDD"/>
    <w:rPr>
      <w:rFonts w:ascii="Arial" w:hAnsi="Arial" w:cs="Arial"/>
      <w:b/>
      <w:bCs/>
      <w:sz w:val="16"/>
      <w:szCs w:val="16"/>
    </w:rPr>
  </w:style>
  <w:style w:type="character" w:customStyle="1" w:styleId="af">
    <w:name w:val="Символ нумерации"/>
    <w:rsid w:val="005C1FDD"/>
  </w:style>
  <w:style w:type="paragraph" w:customStyle="1" w:styleId="af0">
    <w:name w:val="Заголовок"/>
    <w:basedOn w:val="a"/>
    <w:next w:val="af1"/>
    <w:rsid w:val="005C1FD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Body Text"/>
    <w:basedOn w:val="a"/>
    <w:link w:val="af2"/>
    <w:rsid w:val="005C1FDD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5C1FDD"/>
    <w:rPr>
      <w:rFonts w:ascii="Lucida Console" w:eastAsia="Times New Roman" w:hAnsi="Lucida Console" w:cs="Times New Roman"/>
      <w:sz w:val="16"/>
      <w:szCs w:val="20"/>
      <w:lang w:eastAsia="ar-SA"/>
    </w:rPr>
  </w:style>
  <w:style w:type="paragraph" w:styleId="af3">
    <w:name w:val="List"/>
    <w:basedOn w:val="af1"/>
    <w:rsid w:val="005C1FDD"/>
    <w:rPr>
      <w:rFonts w:cs="Mangal"/>
    </w:rPr>
  </w:style>
  <w:style w:type="paragraph" w:customStyle="1" w:styleId="13">
    <w:name w:val="Название1"/>
    <w:basedOn w:val="a"/>
    <w:rsid w:val="005C1FD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C1FDD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Обычный1"/>
    <w:rsid w:val="005C1FDD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yle6">
    <w:name w:val="Style6"/>
    <w:basedOn w:val="a"/>
    <w:rsid w:val="005C1FD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9">
    <w:name w:val="Style9"/>
    <w:basedOn w:val="a"/>
    <w:rsid w:val="005C1FDD"/>
    <w:pPr>
      <w:widowControl w:val="0"/>
      <w:suppressAutoHyphens/>
      <w:autoSpaceDE w:val="0"/>
      <w:spacing w:line="194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7">
    <w:name w:val="Style27"/>
    <w:basedOn w:val="a"/>
    <w:rsid w:val="005C1FDD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rsid w:val="005C1FD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yle4">
    <w:name w:val="Style4"/>
    <w:basedOn w:val="a"/>
    <w:rsid w:val="005C1FD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2">
    <w:name w:val="Style2"/>
    <w:basedOn w:val="a"/>
    <w:rsid w:val="005C1FD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5C1FDD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5C1FDD"/>
    <w:pPr>
      <w:jc w:val="center"/>
    </w:pPr>
    <w:rPr>
      <w:b/>
      <w:bCs/>
    </w:rPr>
  </w:style>
  <w:style w:type="paragraph" w:customStyle="1" w:styleId="af6">
    <w:name w:val="Содержимое врезки"/>
    <w:basedOn w:val="af1"/>
    <w:rsid w:val="005C1FDD"/>
  </w:style>
  <w:style w:type="table" w:customStyle="1" w:styleId="16">
    <w:name w:val="Сетка таблицы1"/>
    <w:basedOn w:val="a1"/>
    <w:next w:val="a6"/>
    <w:uiPriority w:val="59"/>
    <w:rsid w:val="005C1F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C1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8733</Words>
  <Characters>49780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17</cp:revision>
  <cp:lastPrinted>2015-08-17T04:46:00Z</cp:lastPrinted>
  <dcterms:created xsi:type="dcterms:W3CDTF">2015-07-09T04:54:00Z</dcterms:created>
  <dcterms:modified xsi:type="dcterms:W3CDTF">2018-07-24T03:58:00Z</dcterms:modified>
</cp:coreProperties>
</file>